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7BAF" w14:textId="77777777" w:rsidR="00176294" w:rsidRDefault="00176294" w:rsidP="00C325D7">
      <w:pPr>
        <w:spacing w:after="120"/>
      </w:pPr>
    </w:p>
    <w:p w14:paraId="2B7E7BB0" w14:textId="77777777" w:rsidR="00EF1524" w:rsidRDefault="00EF1524" w:rsidP="00EF1524">
      <w:pPr>
        <w:spacing w:after="120"/>
        <w:jc w:val="center"/>
      </w:pPr>
      <w:r>
        <w:rPr>
          <w:noProof/>
        </w:rPr>
        <w:drawing>
          <wp:inline distT="0" distB="0" distL="0" distR="0" wp14:anchorId="2B7E7C1A" wp14:editId="2B7E7C1B">
            <wp:extent cx="1103630" cy="1390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390015"/>
                    </a:xfrm>
                    <a:prstGeom prst="rect">
                      <a:avLst/>
                    </a:prstGeom>
                    <a:noFill/>
                  </pic:spPr>
                </pic:pic>
              </a:graphicData>
            </a:graphic>
          </wp:inline>
        </w:drawing>
      </w:r>
    </w:p>
    <w:p w14:paraId="2B7E7BB1" w14:textId="7AA70D21" w:rsidR="00EF1524" w:rsidRDefault="001C62DF">
      <w:pPr>
        <w:spacing w:after="120"/>
        <w:jc w:val="center"/>
        <w:rPr>
          <w:rFonts w:eastAsia="Calibri"/>
          <w:b/>
          <w:sz w:val="36"/>
          <w:u w:val="single"/>
        </w:rPr>
      </w:pPr>
      <w:r w:rsidRPr="00EF1524">
        <w:rPr>
          <w:rFonts w:eastAsia="Calibri"/>
          <w:b/>
          <w:sz w:val="36"/>
          <w:u w:val="single"/>
        </w:rPr>
        <w:t xml:space="preserve">Minutes of </w:t>
      </w:r>
      <w:r w:rsidR="004E0670" w:rsidRPr="00EF1524">
        <w:rPr>
          <w:rFonts w:eastAsia="Calibri"/>
          <w:b/>
          <w:sz w:val="36"/>
          <w:u w:val="single"/>
        </w:rPr>
        <w:t>m</w:t>
      </w:r>
      <w:r w:rsidRPr="00EF1524">
        <w:rPr>
          <w:rFonts w:eastAsia="Calibri"/>
          <w:b/>
          <w:sz w:val="36"/>
          <w:u w:val="single"/>
        </w:rPr>
        <w:t xml:space="preserve">eeting of Lincoln </w:t>
      </w:r>
      <w:r w:rsidR="00EF1524">
        <w:rPr>
          <w:rFonts w:eastAsia="Calibri"/>
          <w:b/>
          <w:sz w:val="36"/>
          <w:u w:val="single"/>
        </w:rPr>
        <w:t xml:space="preserve">Branch of the </w:t>
      </w:r>
    </w:p>
    <w:p w14:paraId="2B7E7BB2" w14:textId="77777777" w:rsidR="00176294" w:rsidRPr="00EF1524" w:rsidRDefault="001C62DF">
      <w:pPr>
        <w:spacing w:after="120"/>
        <w:jc w:val="center"/>
        <w:rPr>
          <w:b/>
          <w:sz w:val="32"/>
        </w:rPr>
      </w:pPr>
      <w:r w:rsidRPr="00EF1524">
        <w:rPr>
          <w:rFonts w:eastAsia="Calibri"/>
          <w:b/>
          <w:sz w:val="36"/>
          <w:u w:val="single"/>
        </w:rPr>
        <w:t>Submariners Association</w:t>
      </w:r>
    </w:p>
    <w:p w14:paraId="2B7E7BB3" w14:textId="77777777" w:rsidR="00176294" w:rsidRPr="00EF1524" w:rsidRDefault="004E0670">
      <w:pPr>
        <w:spacing w:after="120"/>
        <w:jc w:val="center"/>
        <w:rPr>
          <w:b/>
          <w:sz w:val="32"/>
        </w:rPr>
      </w:pPr>
      <w:proofErr w:type="gramStart"/>
      <w:r w:rsidRPr="00EF1524">
        <w:rPr>
          <w:rFonts w:eastAsia="Calibri"/>
          <w:b/>
          <w:sz w:val="36"/>
          <w:u w:val="single"/>
        </w:rPr>
        <w:t>held</w:t>
      </w:r>
      <w:proofErr w:type="gramEnd"/>
      <w:r w:rsidRPr="00EF1524">
        <w:rPr>
          <w:rFonts w:eastAsia="Calibri"/>
          <w:b/>
          <w:sz w:val="36"/>
          <w:u w:val="single"/>
        </w:rPr>
        <w:t xml:space="preserve"> on 2</w:t>
      </w:r>
      <w:r w:rsidR="004F3797">
        <w:rPr>
          <w:rFonts w:eastAsia="Calibri"/>
          <w:b/>
          <w:sz w:val="36"/>
          <w:u w:val="single"/>
        </w:rPr>
        <w:t>1</w:t>
      </w:r>
      <w:r w:rsidRPr="00EF1524">
        <w:rPr>
          <w:rFonts w:eastAsia="Calibri"/>
          <w:b/>
          <w:sz w:val="36"/>
          <w:u w:val="single"/>
          <w:vertAlign w:val="superscript"/>
        </w:rPr>
        <w:t>th</w:t>
      </w:r>
      <w:r w:rsidRPr="00EF1524">
        <w:rPr>
          <w:rFonts w:eastAsia="Calibri"/>
          <w:b/>
          <w:sz w:val="36"/>
          <w:u w:val="single"/>
        </w:rPr>
        <w:t xml:space="preserve"> </w:t>
      </w:r>
      <w:r w:rsidR="00BC129D">
        <w:rPr>
          <w:rFonts w:eastAsia="Calibri"/>
          <w:b/>
          <w:sz w:val="36"/>
          <w:u w:val="single"/>
        </w:rPr>
        <w:t>Nov 2021</w:t>
      </w:r>
      <w:r w:rsidR="001C62DF" w:rsidRPr="00EF1524">
        <w:rPr>
          <w:rFonts w:eastAsia="Calibri"/>
          <w:b/>
          <w:sz w:val="36"/>
          <w:u w:val="single"/>
        </w:rPr>
        <w:t>.</w:t>
      </w:r>
    </w:p>
    <w:p w14:paraId="2B7E7BB4" w14:textId="77777777" w:rsidR="00176294" w:rsidRDefault="00176294">
      <w:pPr>
        <w:spacing w:after="120"/>
        <w:jc w:val="center"/>
      </w:pPr>
    </w:p>
    <w:p w14:paraId="2B7E7BB5" w14:textId="6C565CB1"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Chairman</w:t>
      </w:r>
      <w:r w:rsidR="004F3797">
        <w:rPr>
          <w:rFonts w:eastAsia="Calibri"/>
          <w:b/>
          <w:sz w:val="28"/>
          <w:szCs w:val="28"/>
        </w:rPr>
        <w:t xml:space="preserve"> Opening Remarks</w:t>
      </w:r>
      <w:proofErr w:type="gramStart"/>
      <w:r w:rsidRPr="00D57400">
        <w:rPr>
          <w:rFonts w:eastAsia="Calibri"/>
          <w:sz w:val="28"/>
          <w:szCs w:val="28"/>
        </w:rPr>
        <w:t>:-</w:t>
      </w:r>
      <w:proofErr w:type="gramEnd"/>
      <w:r w:rsidRPr="00D57400">
        <w:rPr>
          <w:rFonts w:eastAsia="Calibri"/>
          <w:sz w:val="28"/>
          <w:szCs w:val="28"/>
        </w:rPr>
        <w:t xml:space="preserve"> </w:t>
      </w:r>
      <w:r w:rsidR="004F3797">
        <w:rPr>
          <w:rFonts w:eastAsia="Calibri"/>
          <w:sz w:val="28"/>
          <w:szCs w:val="28"/>
        </w:rPr>
        <w:t xml:space="preserve">The Chairman opened the meeting at </w:t>
      </w:r>
      <w:r w:rsidR="008111D3">
        <w:rPr>
          <w:rFonts w:eastAsia="Calibri"/>
          <w:sz w:val="28"/>
          <w:szCs w:val="28"/>
        </w:rPr>
        <w:t>120</w:t>
      </w:r>
      <w:r w:rsidR="004F3797">
        <w:rPr>
          <w:rFonts w:eastAsia="Calibri"/>
          <w:sz w:val="28"/>
          <w:szCs w:val="28"/>
        </w:rPr>
        <w:t>0 and thanked all those for attending.</w:t>
      </w:r>
      <w:r w:rsidR="00A339D9">
        <w:rPr>
          <w:rFonts w:eastAsia="Calibri"/>
          <w:sz w:val="28"/>
          <w:szCs w:val="28"/>
        </w:rPr>
        <w:t xml:space="preserve">  </w:t>
      </w:r>
    </w:p>
    <w:p w14:paraId="2B7E7BB6" w14:textId="77777777" w:rsidR="00694874" w:rsidRPr="00D57400" w:rsidRDefault="00694874" w:rsidP="008111D3">
      <w:pPr>
        <w:pStyle w:val="ListParagraph"/>
        <w:spacing w:after="120"/>
        <w:ind w:left="360" w:hanging="360"/>
        <w:rPr>
          <w:sz w:val="28"/>
          <w:szCs w:val="28"/>
        </w:rPr>
      </w:pPr>
    </w:p>
    <w:p w14:paraId="2B7E7BB7" w14:textId="77777777"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Members Present</w:t>
      </w:r>
      <w:proofErr w:type="gramStart"/>
      <w:r w:rsidRPr="00D57400">
        <w:rPr>
          <w:rFonts w:eastAsia="Calibri"/>
          <w:sz w:val="28"/>
          <w:szCs w:val="28"/>
        </w:rPr>
        <w:t>:-</w:t>
      </w:r>
      <w:proofErr w:type="gramEnd"/>
      <w:r w:rsidRPr="00D57400">
        <w:rPr>
          <w:rFonts w:eastAsia="Calibri"/>
          <w:sz w:val="28"/>
          <w:szCs w:val="28"/>
        </w:rPr>
        <w:t xml:space="preserve"> There were </w:t>
      </w:r>
      <w:r w:rsidR="00BC129D">
        <w:rPr>
          <w:rFonts w:eastAsia="Calibri"/>
          <w:sz w:val="28"/>
          <w:szCs w:val="28"/>
        </w:rPr>
        <w:t>8</w:t>
      </w:r>
      <w:r w:rsidR="008111D3">
        <w:rPr>
          <w:rFonts w:eastAsia="Calibri"/>
          <w:sz w:val="28"/>
          <w:szCs w:val="28"/>
        </w:rPr>
        <w:t xml:space="preserve"> </w:t>
      </w:r>
      <w:r w:rsidRPr="00D57400">
        <w:rPr>
          <w:rFonts w:eastAsia="Calibri"/>
          <w:sz w:val="28"/>
          <w:szCs w:val="28"/>
        </w:rPr>
        <w:t>members present</w:t>
      </w:r>
      <w:r w:rsidR="0061251A">
        <w:rPr>
          <w:rFonts w:eastAsia="Calibri"/>
          <w:sz w:val="28"/>
          <w:szCs w:val="28"/>
        </w:rPr>
        <w:t>.</w:t>
      </w:r>
    </w:p>
    <w:p w14:paraId="2B7E7BB8" w14:textId="77777777" w:rsidR="00694874" w:rsidRPr="00D57400" w:rsidRDefault="00694874" w:rsidP="008111D3">
      <w:pPr>
        <w:pStyle w:val="ListParagraph"/>
        <w:spacing w:after="120"/>
        <w:ind w:left="360" w:hanging="360"/>
        <w:rPr>
          <w:sz w:val="28"/>
          <w:szCs w:val="28"/>
        </w:rPr>
      </w:pPr>
    </w:p>
    <w:p w14:paraId="2B7E7BB9" w14:textId="77777777" w:rsidR="00176294" w:rsidRPr="00D57400" w:rsidRDefault="001C62DF" w:rsidP="00BC129D">
      <w:pPr>
        <w:pStyle w:val="ListParagraph"/>
        <w:numPr>
          <w:ilvl w:val="0"/>
          <w:numId w:val="8"/>
        </w:numPr>
        <w:spacing w:after="120"/>
        <w:rPr>
          <w:sz w:val="28"/>
          <w:szCs w:val="28"/>
        </w:rPr>
      </w:pPr>
      <w:r w:rsidRPr="00E1151D">
        <w:rPr>
          <w:rFonts w:eastAsia="Calibri"/>
          <w:b/>
          <w:sz w:val="28"/>
          <w:szCs w:val="28"/>
        </w:rPr>
        <w:t>Apologies</w:t>
      </w:r>
      <w:proofErr w:type="gramStart"/>
      <w:r w:rsidRPr="00D57400">
        <w:rPr>
          <w:rFonts w:eastAsia="Calibri"/>
          <w:sz w:val="28"/>
          <w:szCs w:val="28"/>
        </w:rPr>
        <w:t>:-</w:t>
      </w:r>
      <w:proofErr w:type="gramEnd"/>
      <w:r w:rsidRPr="00D57400">
        <w:rPr>
          <w:rFonts w:eastAsia="Calibri"/>
          <w:sz w:val="28"/>
          <w:szCs w:val="28"/>
        </w:rPr>
        <w:t xml:space="preserve"> </w:t>
      </w:r>
      <w:proofErr w:type="spellStart"/>
      <w:r w:rsidR="00BC129D" w:rsidRPr="00BC129D">
        <w:rPr>
          <w:rFonts w:eastAsia="Calibri"/>
          <w:sz w:val="28"/>
          <w:szCs w:val="28"/>
        </w:rPr>
        <w:t>Bungy</w:t>
      </w:r>
      <w:proofErr w:type="spellEnd"/>
      <w:r w:rsidR="00BC129D" w:rsidRPr="00BC129D">
        <w:rPr>
          <w:rFonts w:eastAsia="Calibri"/>
          <w:sz w:val="28"/>
          <w:szCs w:val="28"/>
        </w:rPr>
        <w:t xml:space="preserve"> Williams, Graham Sheppard, Steve </w:t>
      </w:r>
      <w:proofErr w:type="spellStart"/>
      <w:r w:rsidR="00BC129D" w:rsidRPr="00BC129D">
        <w:rPr>
          <w:rFonts w:eastAsia="Calibri"/>
          <w:sz w:val="28"/>
          <w:szCs w:val="28"/>
        </w:rPr>
        <w:t>Maden</w:t>
      </w:r>
      <w:proofErr w:type="spellEnd"/>
      <w:r w:rsidR="00BC129D" w:rsidRPr="00BC129D">
        <w:rPr>
          <w:rFonts w:eastAsia="Calibri"/>
          <w:sz w:val="28"/>
          <w:szCs w:val="28"/>
        </w:rPr>
        <w:t>, Roger Frankish, John Horton</w:t>
      </w:r>
      <w:r w:rsidR="00BC129D">
        <w:rPr>
          <w:rFonts w:eastAsia="Calibri"/>
          <w:sz w:val="28"/>
          <w:szCs w:val="28"/>
        </w:rPr>
        <w:t>.</w:t>
      </w:r>
    </w:p>
    <w:p w14:paraId="2B7E7BBA" w14:textId="77777777" w:rsidR="00694874" w:rsidRPr="00D57400" w:rsidRDefault="00694874" w:rsidP="008111D3">
      <w:pPr>
        <w:pStyle w:val="ListParagraph"/>
        <w:spacing w:after="120"/>
        <w:ind w:left="360" w:hanging="360"/>
        <w:rPr>
          <w:sz w:val="28"/>
          <w:szCs w:val="28"/>
        </w:rPr>
      </w:pPr>
    </w:p>
    <w:p w14:paraId="2B7E7BBB" w14:textId="77777777" w:rsidR="004F3797" w:rsidRPr="004F3797" w:rsidRDefault="001C62DF" w:rsidP="008111D3">
      <w:pPr>
        <w:pStyle w:val="ListParagraph"/>
        <w:numPr>
          <w:ilvl w:val="0"/>
          <w:numId w:val="8"/>
        </w:numPr>
        <w:spacing w:after="120"/>
        <w:ind w:left="426" w:hanging="426"/>
        <w:rPr>
          <w:sz w:val="28"/>
          <w:szCs w:val="28"/>
        </w:rPr>
      </w:pPr>
      <w:r w:rsidRPr="008111D3">
        <w:rPr>
          <w:rFonts w:eastAsia="Calibri"/>
          <w:b/>
          <w:sz w:val="28"/>
          <w:szCs w:val="28"/>
        </w:rPr>
        <w:t>Obituaries</w:t>
      </w:r>
      <w:proofErr w:type="gramStart"/>
      <w:r w:rsidR="00BC129D">
        <w:rPr>
          <w:rFonts w:eastAsia="Calibri"/>
          <w:sz w:val="28"/>
          <w:szCs w:val="28"/>
        </w:rPr>
        <w:t>:-</w:t>
      </w:r>
      <w:proofErr w:type="gramEnd"/>
      <w:r w:rsidR="00BC129D">
        <w:rPr>
          <w:rFonts w:eastAsia="Calibri"/>
          <w:sz w:val="28"/>
          <w:szCs w:val="28"/>
        </w:rPr>
        <w:t xml:space="preserve"> </w:t>
      </w:r>
      <w:r w:rsidR="004F3797">
        <w:rPr>
          <w:rFonts w:eastAsia="Calibri"/>
          <w:sz w:val="28"/>
          <w:szCs w:val="28"/>
        </w:rPr>
        <w:t xml:space="preserve">The Chairman asked for a Minutes silence for those who had recently Crossed the Bar. </w:t>
      </w:r>
    </w:p>
    <w:p w14:paraId="2B7E7BBC" w14:textId="77777777" w:rsidR="00E1151D" w:rsidRPr="00B23FDE" w:rsidRDefault="00E1151D" w:rsidP="00B23FDE">
      <w:pPr>
        <w:rPr>
          <w:rFonts w:eastAsia="Calibri"/>
          <w:sz w:val="28"/>
          <w:szCs w:val="28"/>
        </w:rPr>
      </w:pPr>
    </w:p>
    <w:p w14:paraId="2B7E7BBD" w14:textId="77777777" w:rsidR="008111D3" w:rsidRPr="008111D3" w:rsidRDefault="001C62DF" w:rsidP="008111D3">
      <w:pPr>
        <w:pStyle w:val="ListParagraph"/>
        <w:numPr>
          <w:ilvl w:val="0"/>
          <w:numId w:val="8"/>
        </w:numPr>
        <w:spacing w:after="120"/>
        <w:rPr>
          <w:sz w:val="28"/>
          <w:szCs w:val="28"/>
        </w:rPr>
      </w:pPr>
      <w:r w:rsidRPr="008111D3">
        <w:rPr>
          <w:rFonts w:eastAsia="Calibri"/>
          <w:b/>
          <w:sz w:val="28"/>
          <w:szCs w:val="28"/>
        </w:rPr>
        <w:t>Minutes of the last meeting</w:t>
      </w:r>
      <w:proofErr w:type="gramStart"/>
      <w:r w:rsidRPr="008111D3">
        <w:rPr>
          <w:rFonts w:eastAsia="Calibri"/>
          <w:sz w:val="28"/>
          <w:szCs w:val="28"/>
        </w:rPr>
        <w:t>:-</w:t>
      </w:r>
      <w:proofErr w:type="gramEnd"/>
      <w:r w:rsidR="00BC129D">
        <w:rPr>
          <w:rFonts w:eastAsia="Calibri"/>
          <w:sz w:val="28"/>
          <w:szCs w:val="28"/>
        </w:rPr>
        <w:t xml:space="preserve"> </w:t>
      </w:r>
      <w:r w:rsidRPr="008111D3">
        <w:rPr>
          <w:rFonts w:eastAsia="Calibri"/>
          <w:sz w:val="28"/>
          <w:szCs w:val="28"/>
        </w:rPr>
        <w:t xml:space="preserve"> </w:t>
      </w:r>
      <w:r w:rsidR="008111D3" w:rsidRPr="008111D3">
        <w:rPr>
          <w:rFonts w:eastAsia="Calibri"/>
          <w:sz w:val="28"/>
          <w:szCs w:val="28"/>
        </w:rPr>
        <w:t xml:space="preserve">After a vote the Minutes of the previous meeting we accepted. </w:t>
      </w:r>
    </w:p>
    <w:p w14:paraId="2B7E7BBE" w14:textId="77777777" w:rsidR="008111D3" w:rsidRPr="008111D3" w:rsidRDefault="008111D3" w:rsidP="008111D3">
      <w:pPr>
        <w:pStyle w:val="ListParagraph"/>
        <w:spacing w:after="120" w:line="240" w:lineRule="auto"/>
        <w:ind w:left="360"/>
        <w:rPr>
          <w:sz w:val="28"/>
          <w:szCs w:val="28"/>
        </w:rPr>
      </w:pPr>
    </w:p>
    <w:p w14:paraId="2B7E7BBF" w14:textId="77777777" w:rsidR="00176294" w:rsidRPr="004F3797" w:rsidRDefault="001C62DF" w:rsidP="00694874">
      <w:pPr>
        <w:pStyle w:val="ListParagraph"/>
        <w:numPr>
          <w:ilvl w:val="0"/>
          <w:numId w:val="8"/>
        </w:numPr>
        <w:spacing w:after="120"/>
        <w:rPr>
          <w:sz w:val="28"/>
          <w:szCs w:val="28"/>
        </w:rPr>
      </w:pPr>
      <w:r w:rsidRPr="006A2490">
        <w:rPr>
          <w:rFonts w:eastAsia="Calibri"/>
          <w:b/>
          <w:sz w:val="28"/>
          <w:szCs w:val="28"/>
        </w:rPr>
        <w:t>Matters arising</w:t>
      </w:r>
      <w:proofErr w:type="gramStart"/>
      <w:r w:rsidR="004F3797">
        <w:rPr>
          <w:rFonts w:eastAsia="Calibri"/>
          <w:sz w:val="28"/>
          <w:szCs w:val="28"/>
        </w:rPr>
        <w:t>:-</w:t>
      </w:r>
      <w:proofErr w:type="gramEnd"/>
      <w:r w:rsidR="002626AE">
        <w:rPr>
          <w:rFonts w:eastAsia="Calibri"/>
          <w:sz w:val="28"/>
          <w:szCs w:val="28"/>
        </w:rPr>
        <w:t xml:space="preserve">  There were no matters arising.</w:t>
      </w:r>
    </w:p>
    <w:p w14:paraId="2B7E7BC1" w14:textId="77777777" w:rsidR="00584EA2" w:rsidRPr="00584EA2" w:rsidRDefault="00584EA2" w:rsidP="00584EA2">
      <w:pPr>
        <w:pStyle w:val="ListParagraph"/>
        <w:ind w:left="360"/>
        <w:rPr>
          <w:rFonts w:eastAsia="Calibri"/>
          <w:sz w:val="28"/>
          <w:szCs w:val="28"/>
        </w:rPr>
      </w:pPr>
    </w:p>
    <w:p w14:paraId="2B7E7BC2" w14:textId="508B043C" w:rsidR="00176294" w:rsidRDefault="001C62DF" w:rsidP="00694874">
      <w:pPr>
        <w:pStyle w:val="ListParagraph"/>
        <w:numPr>
          <w:ilvl w:val="0"/>
          <w:numId w:val="8"/>
        </w:numPr>
        <w:rPr>
          <w:rFonts w:eastAsia="Calibri"/>
          <w:sz w:val="28"/>
          <w:szCs w:val="28"/>
        </w:rPr>
      </w:pPr>
      <w:r w:rsidRPr="006A2490">
        <w:rPr>
          <w:rFonts w:eastAsia="Calibri"/>
          <w:b/>
          <w:sz w:val="28"/>
          <w:szCs w:val="28"/>
        </w:rPr>
        <w:t>Chairman's Report</w:t>
      </w:r>
      <w:proofErr w:type="gramStart"/>
      <w:r w:rsidRPr="00D57400">
        <w:rPr>
          <w:rFonts w:eastAsia="Calibri"/>
          <w:sz w:val="28"/>
          <w:szCs w:val="28"/>
        </w:rPr>
        <w:t>:-</w:t>
      </w:r>
      <w:proofErr w:type="gramEnd"/>
      <w:r w:rsidR="00A339D9">
        <w:rPr>
          <w:rFonts w:eastAsia="Calibri"/>
          <w:sz w:val="28"/>
          <w:szCs w:val="28"/>
        </w:rPr>
        <w:t xml:space="preserve"> The chairman thanked (particularly Jack) those that attended the memorial service in L</w:t>
      </w:r>
      <w:r w:rsidR="00E81D07">
        <w:rPr>
          <w:rFonts w:eastAsia="Calibri"/>
          <w:sz w:val="28"/>
          <w:szCs w:val="28"/>
        </w:rPr>
        <w:t>incoln High Street.  With the Chairman getting</w:t>
      </w:r>
      <w:r w:rsidR="00A339D9">
        <w:rPr>
          <w:rFonts w:eastAsia="Calibri"/>
          <w:sz w:val="28"/>
          <w:szCs w:val="28"/>
        </w:rPr>
        <w:t xml:space="preserve"> stuck in traffic and Jack having to scrounge an alternative wreath, all went well</w:t>
      </w:r>
      <w:r w:rsidR="00E81D07">
        <w:rPr>
          <w:rFonts w:eastAsia="Calibri"/>
          <w:sz w:val="28"/>
          <w:szCs w:val="28"/>
        </w:rPr>
        <w:t xml:space="preserve"> in the end</w:t>
      </w:r>
      <w:r w:rsidR="00A339D9">
        <w:rPr>
          <w:rFonts w:eastAsia="Calibri"/>
          <w:sz w:val="28"/>
          <w:szCs w:val="28"/>
        </w:rPr>
        <w:t xml:space="preserve">.  </w:t>
      </w:r>
      <w:r w:rsidR="00D92DF5">
        <w:rPr>
          <w:rFonts w:eastAsia="Calibri"/>
          <w:sz w:val="28"/>
          <w:szCs w:val="28"/>
        </w:rPr>
        <w:t>Th</w:t>
      </w:r>
      <w:r w:rsidR="00A339D9">
        <w:rPr>
          <w:rFonts w:eastAsia="Calibri"/>
          <w:sz w:val="28"/>
          <w:szCs w:val="28"/>
        </w:rPr>
        <w:t xml:space="preserve">e </w:t>
      </w:r>
      <w:r w:rsidR="00D92DF5">
        <w:rPr>
          <w:rFonts w:eastAsia="Calibri"/>
          <w:sz w:val="28"/>
          <w:szCs w:val="28"/>
        </w:rPr>
        <w:t>cost</w:t>
      </w:r>
      <w:r w:rsidR="00A339D9">
        <w:rPr>
          <w:rFonts w:eastAsia="Calibri"/>
          <w:sz w:val="28"/>
          <w:szCs w:val="28"/>
        </w:rPr>
        <w:t xml:space="preserve"> of the wreath was £18.00 which was the </w:t>
      </w:r>
      <w:r w:rsidR="00D92DF5">
        <w:rPr>
          <w:rFonts w:eastAsia="Calibri"/>
          <w:sz w:val="28"/>
          <w:szCs w:val="28"/>
        </w:rPr>
        <w:t xml:space="preserve">half the cost of previous years. </w:t>
      </w:r>
      <w:r w:rsidR="00A339D9">
        <w:rPr>
          <w:rFonts w:eastAsia="Calibri"/>
          <w:sz w:val="28"/>
          <w:szCs w:val="28"/>
        </w:rPr>
        <w:t xml:space="preserve"> </w:t>
      </w:r>
      <w:r w:rsidR="00D92DF5">
        <w:rPr>
          <w:rFonts w:eastAsia="Calibri"/>
          <w:sz w:val="28"/>
          <w:szCs w:val="28"/>
        </w:rPr>
        <w:t xml:space="preserve">Jack commented that there </w:t>
      </w:r>
      <w:r w:rsidR="00CA01AA">
        <w:rPr>
          <w:rFonts w:eastAsia="Calibri"/>
          <w:sz w:val="28"/>
          <w:szCs w:val="28"/>
        </w:rPr>
        <w:t>were</w:t>
      </w:r>
      <w:r w:rsidR="00D92DF5">
        <w:rPr>
          <w:rFonts w:eastAsia="Calibri"/>
          <w:sz w:val="28"/>
          <w:szCs w:val="28"/>
        </w:rPr>
        <w:t xml:space="preserve"> some issues with the actual process of </w:t>
      </w:r>
      <w:r w:rsidR="00E81D07">
        <w:rPr>
          <w:rFonts w:eastAsia="Calibri"/>
          <w:sz w:val="28"/>
          <w:szCs w:val="28"/>
        </w:rPr>
        <w:t xml:space="preserve">laying </w:t>
      </w:r>
      <w:r w:rsidR="00D92DF5">
        <w:rPr>
          <w:rFonts w:eastAsia="Calibri"/>
          <w:sz w:val="28"/>
          <w:szCs w:val="28"/>
        </w:rPr>
        <w:t>wreaths w</w:t>
      </w:r>
      <w:r w:rsidR="00E81D07">
        <w:rPr>
          <w:rFonts w:eastAsia="Calibri"/>
          <w:sz w:val="28"/>
          <w:szCs w:val="28"/>
        </w:rPr>
        <w:t>h</w:t>
      </w:r>
      <w:r w:rsidR="00D92DF5">
        <w:rPr>
          <w:rFonts w:eastAsia="Calibri"/>
          <w:sz w:val="28"/>
          <w:szCs w:val="28"/>
        </w:rPr>
        <w:t>ere there seemed to be no direction</w:t>
      </w:r>
      <w:r w:rsidR="00CA01AA">
        <w:rPr>
          <w:rFonts w:eastAsia="Calibri"/>
          <w:sz w:val="28"/>
          <w:szCs w:val="28"/>
        </w:rPr>
        <w:t xml:space="preserve"> of who should go where</w:t>
      </w:r>
      <w:r w:rsidR="00D92DF5">
        <w:rPr>
          <w:rFonts w:eastAsia="Calibri"/>
          <w:sz w:val="28"/>
          <w:szCs w:val="28"/>
        </w:rPr>
        <w:t xml:space="preserve">.  </w:t>
      </w:r>
    </w:p>
    <w:p w14:paraId="7097EA6E" w14:textId="77777777" w:rsidR="00D92DF5" w:rsidRPr="00D92DF5" w:rsidRDefault="00D92DF5" w:rsidP="00D92DF5">
      <w:pPr>
        <w:pStyle w:val="ListParagraph"/>
        <w:rPr>
          <w:rFonts w:eastAsia="Calibri"/>
          <w:sz w:val="28"/>
          <w:szCs w:val="28"/>
        </w:rPr>
      </w:pPr>
    </w:p>
    <w:p w14:paraId="640A0CBF" w14:textId="25B91681" w:rsidR="00D92DF5" w:rsidRPr="00D57400" w:rsidRDefault="00E81D07" w:rsidP="00694874">
      <w:pPr>
        <w:pStyle w:val="ListParagraph"/>
        <w:numPr>
          <w:ilvl w:val="0"/>
          <w:numId w:val="8"/>
        </w:numPr>
        <w:rPr>
          <w:rFonts w:eastAsia="Calibri"/>
          <w:sz w:val="28"/>
          <w:szCs w:val="28"/>
        </w:rPr>
      </w:pPr>
      <w:r>
        <w:rPr>
          <w:rFonts w:eastAsia="Calibri"/>
          <w:sz w:val="28"/>
          <w:szCs w:val="28"/>
        </w:rPr>
        <w:t>The E</w:t>
      </w:r>
      <w:r w:rsidR="00D92DF5">
        <w:rPr>
          <w:rFonts w:eastAsia="Calibri"/>
          <w:sz w:val="28"/>
          <w:szCs w:val="28"/>
        </w:rPr>
        <w:t>mbankment parade was well attended, although numbers were down on previous years.  This included the families of 2 VC holders (</w:t>
      </w:r>
      <w:proofErr w:type="spellStart"/>
      <w:r w:rsidR="00D92DF5">
        <w:rPr>
          <w:rFonts w:eastAsia="Calibri"/>
          <w:sz w:val="28"/>
          <w:szCs w:val="28"/>
        </w:rPr>
        <w:t>Mag</w:t>
      </w:r>
      <w:r w:rsidR="00CA01AA">
        <w:rPr>
          <w:rFonts w:eastAsia="Calibri"/>
          <w:sz w:val="28"/>
          <w:szCs w:val="28"/>
        </w:rPr>
        <w:t>ennis</w:t>
      </w:r>
      <w:proofErr w:type="spellEnd"/>
      <w:r w:rsidR="00D92DF5">
        <w:rPr>
          <w:rFonts w:eastAsia="Calibri"/>
          <w:sz w:val="28"/>
          <w:szCs w:val="28"/>
        </w:rPr>
        <w:t xml:space="preserve"> &amp; Boyle). He did note a </w:t>
      </w:r>
      <w:r w:rsidR="00D92DF5">
        <w:rPr>
          <w:rFonts w:eastAsia="Calibri"/>
          <w:sz w:val="28"/>
          <w:szCs w:val="28"/>
        </w:rPr>
        <w:lastRenderedPageBreak/>
        <w:t>discrepancy in the wreath laying order which should see VC’s going first</w:t>
      </w:r>
      <w:r w:rsidR="00CA01AA">
        <w:rPr>
          <w:rFonts w:eastAsia="Calibri"/>
          <w:sz w:val="28"/>
          <w:szCs w:val="28"/>
        </w:rPr>
        <w:t>.  He will let the P</w:t>
      </w:r>
      <w:r w:rsidR="00D92DF5">
        <w:rPr>
          <w:rFonts w:eastAsia="Calibri"/>
          <w:sz w:val="28"/>
          <w:szCs w:val="28"/>
        </w:rPr>
        <w:t xml:space="preserve">arade </w:t>
      </w:r>
      <w:r w:rsidR="00CA01AA">
        <w:rPr>
          <w:rFonts w:eastAsia="Calibri"/>
          <w:sz w:val="28"/>
          <w:szCs w:val="28"/>
        </w:rPr>
        <w:t>Ma</w:t>
      </w:r>
      <w:r w:rsidR="00D92DF5">
        <w:rPr>
          <w:rFonts w:eastAsia="Calibri"/>
          <w:sz w:val="28"/>
          <w:szCs w:val="28"/>
        </w:rPr>
        <w:t xml:space="preserve">rshall </w:t>
      </w:r>
      <w:r w:rsidR="00CA01AA">
        <w:rPr>
          <w:rFonts w:eastAsia="Calibri"/>
          <w:sz w:val="28"/>
          <w:szCs w:val="28"/>
        </w:rPr>
        <w:t xml:space="preserve">know for future events. </w:t>
      </w:r>
    </w:p>
    <w:p w14:paraId="2B7E7BC4" w14:textId="77777777" w:rsidR="00F67F68" w:rsidRPr="00D57400" w:rsidRDefault="00F67F68" w:rsidP="00F67F68">
      <w:pPr>
        <w:pStyle w:val="ListParagraph"/>
        <w:ind w:left="360"/>
        <w:rPr>
          <w:rFonts w:eastAsia="Calibri"/>
          <w:b/>
          <w:sz w:val="28"/>
          <w:szCs w:val="28"/>
        </w:rPr>
      </w:pPr>
    </w:p>
    <w:p w14:paraId="2B7E7BC5" w14:textId="48A116C0" w:rsidR="00F67F68" w:rsidRDefault="001C62DF" w:rsidP="00F67F68">
      <w:pPr>
        <w:pStyle w:val="ListParagraph"/>
        <w:numPr>
          <w:ilvl w:val="0"/>
          <w:numId w:val="8"/>
        </w:numPr>
        <w:rPr>
          <w:rFonts w:eastAsia="Calibri"/>
          <w:sz w:val="28"/>
          <w:szCs w:val="28"/>
        </w:rPr>
      </w:pPr>
      <w:r w:rsidRPr="00F67F68">
        <w:rPr>
          <w:rFonts w:eastAsia="Calibri"/>
          <w:b/>
          <w:sz w:val="28"/>
          <w:szCs w:val="28"/>
        </w:rPr>
        <w:t>Correspondence</w:t>
      </w:r>
      <w:proofErr w:type="gramStart"/>
      <w:r w:rsidRPr="00F67F68">
        <w:rPr>
          <w:rFonts w:eastAsia="Calibri"/>
          <w:sz w:val="28"/>
          <w:szCs w:val="28"/>
        </w:rPr>
        <w:t>:-</w:t>
      </w:r>
      <w:proofErr w:type="gramEnd"/>
      <w:r w:rsidRPr="00F67F68">
        <w:rPr>
          <w:rFonts w:eastAsia="Calibri"/>
          <w:sz w:val="28"/>
          <w:szCs w:val="28"/>
        </w:rPr>
        <w:t xml:space="preserve"> The secretary </w:t>
      </w:r>
      <w:r w:rsidR="002626AE">
        <w:rPr>
          <w:rFonts w:eastAsia="Calibri"/>
          <w:sz w:val="28"/>
          <w:szCs w:val="28"/>
        </w:rPr>
        <w:t xml:space="preserve">had just </w:t>
      </w:r>
      <w:r w:rsidR="00BC129D">
        <w:rPr>
          <w:rFonts w:eastAsia="Calibri"/>
          <w:sz w:val="28"/>
          <w:szCs w:val="28"/>
        </w:rPr>
        <w:t xml:space="preserve"> received a memo from the RNA detailing the dates for future </w:t>
      </w:r>
      <w:r w:rsidR="00A339D9">
        <w:rPr>
          <w:rFonts w:eastAsia="Calibri"/>
          <w:sz w:val="28"/>
          <w:szCs w:val="28"/>
        </w:rPr>
        <w:t xml:space="preserve">SA </w:t>
      </w:r>
      <w:r w:rsidR="00BC129D">
        <w:rPr>
          <w:rFonts w:eastAsia="Calibri"/>
          <w:sz w:val="28"/>
          <w:szCs w:val="28"/>
        </w:rPr>
        <w:t>Branch meeting</w:t>
      </w:r>
      <w:r w:rsidR="00E81D07">
        <w:rPr>
          <w:rFonts w:eastAsia="Calibri"/>
          <w:sz w:val="28"/>
          <w:szCs w:val="28"/>
        </w:rPr>
        <w:t>s</w:t>
      </w:r>
      <w:r w:rsidR="00BC129D">
        <w:rPr>
          <w:rFonts w:eastAsia="Calibri"/>
          <w:sz w:val="28"/>
          <w:szCs w:val="28"/>
        </w:rPr>
        <w:t xml:space="preserve"> which had been booked into the club’s diary.  As normal, some of these dates have been pushed right or left a week from our usual 3</w:t>
      </w:r>
      <w:r w:rsidR="00BC129D" w:rsidRPr="00BC129D">
        <w:rPr>
          <w:rFonts w:eastAsia="Calibri"/>
          <w:sz w:val="28"/>
          <w:szCs w:val="28"/>
          <w:vertAlign w:val="superscript"/>
        </w:rPr>
        <w:t>rd</w:t>
      </w:r>
      <w:r w:rsidR="00BC129D">
        <w:rPr>
          <w:rFonts w:eastAsia="Calibri"/>
          <w:sz w:val="28"/>
          <w:szCs w:val="28"/>
        </w:rPr>
        <w:t xml:space="preserve"> Sunday owing to Bank Holidays, parental days, etc.  The Secretary will review the list and revert back to the RNA as required.  </w:t>
      </w:r>
    </w:p>
    <w:p w14:paraId="2B7E7BC6" w14:textId="77777777" w:rsidR="00694874" w:rsidRPr="00F67F68" w:rsidRDefault="00F67F68" w:rsidP="00F67F68">
      <w:pPr>
        <w:pStyle w:val="ListParagraph"/>
        <w:rPr>
          <w:rFonts w:eastAsia="Calibri"/>
          <w:sz w:val="28"/>
          <w:szCs w:val="28"/>
        </w:rPr>
      </w:pPr>
      <w:r w:rsidRPr="00F67F68">
        <w:rPr>
          <w:rFonts w:eastAsia="Calibri"/>
          <w:sz w:val="28"/>
          <w:szCs w:val="28"/>
        </w:rPr>
        <w:t xml:space="preserve">  </w:t>
      </w:r>
    </w:p>
    <w:p w14:paraId="2B7E7BC7" w14:textId="77777777" w:rsidR="00D57400" w:rsidRPr="00BC129D" w:rsidRDefault="001C62DF" w:rsidP="00F67F68">
      <w:pPr>
        <w:pStyle w:val="ListParagraph"/>
        <w:numPr>
          <w:ilvl w:val="0"/>
          <w:numId w:val="8"/>
        </w:numPr>
        <w:rPr>
          <w:rFonts w:eastAsia="Calibri"/>
          <w:b/>
          <w:sz w:val="28"/>
          <w:szCs w:val="28"/>
        </w:rPr>
      </w:pPr>
      <w:r w:rsidRPr="006A2490">
        <w:rPr>
          <w:rFonts w:eastAsia="Calibri"/>
          <w:b/>
          <w:sz w:val="28"/>
          <w:szCs w:val="28"/>
        </w:rPr>
        <w:t>Secretary's report</w:t>
      </w:r>
      <w:r w:rsidRPr="00D57400">
        <w:rPr>
          <w:rFonts w:eastAsia="Calibri"/>
          <w:sz w:val="28"/>
          <w:szCs w:val="28"/>
        </w:rPr>
        <w:t>:-</w:t>
      </w:r>
      <w:r w:rsidR="008111D3" w:rsidRPr="008111D3">
        <w:rPr>
          <w:rFonts w:eastAsia="Calibri"/>
          <w:sz w:val="28"/>
          <w:szCs w:val="28"/>
        </w:rPr>
        <w:t xml:space="preserve"> </w:t>
      </w:r>
    </w:p>
    <w:p w14:paraId="2B7E7BC8" w14:textId="77777777" w:rsidR="00BC129D" w:rsidRPr="00BC129D" w:rsidRDefault="00BC129D" w:rsidP="00BC129D">
      <w:pPr>
        <w:pStyle w:val="ListParagraph"/>
        <w:rPr>
          <w:rFonts w:eastAsia="Calibri"/>
          <w:b/>
          <w:sz w:val="28"/>
          <w:szCs w:val="28"/>
        </w:rPr>
      </w:pPr>
    </w:p>
    <w:p w14:paraId="2B7E7BC9" w14:textId="2E43EFB5" w:rsidR="00BC129D" w:rsidRDefault="00BC129D" w:rsidP="00BC129D">
      <w:pPr>
        <w:pStyle w:val="ListParagraph"/>
        <w:numPr>
          <w:ilvl w:val="1"/>
          <w:numId w:val="8"/>
        </w:numPr>
        <w:rPr>
          <w:rFonts w:eastAsia="Calibri"/>
          <w:sz w:val="28"/>
          <w:szCs w:val="28"/>
        </w:rPr>
      </w:pPr>
      <w:r w:rsidRPr="00BC129D">
        <w:rPr>
          <w:rFonts w:eastAsia="Calibri"/>
          <w:sz w:val="28"/>
          <w:szCs w:val="28"/>
          <w:u w:val="single"/>
        </w:rPr>
        <w:t>Direct Debits.</w:t>
      </w:r>
      <w:r w:rsidR="00E81D07">
        <w:rPr>
          <w:rFonts w:eastAsia="Calibri"/>
          <w:sz w:val="28"/>
          <w:szCs w:val="28"/>
        </w:rPr>
        <w:t xml:space="preserve">  The S</w:t>
      </w:r>
      <w:r>
        <w:rPr>
          <w:rFonts w:eastAsia="Calibri"/>
          <w:sz w:val="28"/>
          <w:szCs w:val="28"/>
        </w:rPr>
        <w:t xml:space="preserve">ecretary thanks those Members (including the Chairman) who had set up their Direct Debits to pay future subscriptions to the National Account.  About 70% of members are now on Direct Debit which </w:t>
      </w:r>
      <w:r w:rsidR="001A1C30">
        <w:rPr>
          <w:rFonts w:eastAsia="Calibri"/>
          <w:sz w:val="28"/>
          <w:szCs w:val="28"/>
        </w:rPr>
        <w:t>will ease the burden.</w:t>
      </w:r>
    </w:p>
    <w:p w14:paraId="2B7E7BCA" w14:textId="77777777" w:rsidR="001A1C30" w:rsidRDefault="001A1C30" w:rsidP="001A1C30">
      <w:pPr>
        <w:pStyle w:val="ListParagraph"/>
        <w:rPr>
          <w:rFonts w:eastAsia="Calibri"/>
          <w:sz w:val="28"/>
          <w:szCs w:val="28"/>
        </w:rPr>
      </w:pPr>
    </w:p>
    <w:p w14:paraId="2B7E7BCB" w14:textId="061930DE" w:rsidR="001A1C30" w:rsidRDefault="001A1C30" w:rsidP="00BC129D">
      <w:pPr>
        <w:pStyle w:val="ListParagraph"/>
        <w:numPr>
          <w:ilvl w:val="1"/>
          <w:numId w:val="8"/>
        </w:numPr>
        <w:rPr>
          <w:rFonts w:eastAsia="Calibri"/>
          <w:sz w:val="28"/>
          <w:szCs w:val="28"/>
        </w:rPr>
      </w:pPr>
      <w:r>
        <w:rPr>
          <w:rFonts w:eastAsia="Calibri"/>
          <w:sz w:val="28"/>
          <w:szCs w:val="28"/>
          <w:u w:val="single"/>
        </w:rPr>
        <w:t>Tom Cope.</w:t>
      </w:r>
      <w:r>
        <w:rPr>
          <w:rFonts w:eastAsia="Calibri"/>
          <w:sz w:val="28"/>
          <w:szCs w:val="28"/>
        </w:rPr>
        <w:t xml:space="preserve">  Tom is a new Member who h</w:t>
      </w:r>
      <w:r w:rsidR="00E81D07">
        <w:rPr>
          <w:rFonts w:eastAsia="Calibri"/>
          <w:sz w:val="28"/>
          <w:szCs w:val="28"/>
        </w:rPr>
        <w:t>as joined the Branch.  He is a s</w:t>
      </w:r>
      <w:r>
        <w:rPr>
          <w:rFonts w:eastAsia="Calibri"/>
          <w:sz w:val="28"/>
          <w:szCs w:val="28"/>
        </w:rPr>
        <w:t xml:space="preserve">erving member but works at RAF Digby.  He intends to come along to the Dec meeting. </w:t>
      </w:r>
    </w:p>
    <w:p w14:paraId="2B7E7BCC" w14:textId="77777777" w:rsidR="002626AE" w:rsidRPr="002626AE" w:rsidRDefault="002626AE" w:rsidP="002626AE">
      <w:pPr>
        <w:rPr>
          <w:rFonts w:eastAsia="Calibri"/>
          <w:sz w:val="28"/>
          <w:szCs w:val="28"/>
        </w:rPr>
      </w:pPr>
    </w:p>
    <w:p w14:paraId="2B7E7BCD" w14:textId="6ED65A2F" w:rsidR="002841BD" w:rsidRDefault="001A1C30" w:rsidP="00BC129D">
      <w:pPr>
        <w:pStyle w:val="ListParagraph"/>
        <w:numPr>
          <w:ilvl w:val="1"/>
          <w:numId w:val="8"/>
        </w:numPr>
        <w:rPr>
          <w:rFonts w:eastAsia="Calibri"/>
          <w:sz w:val="28"/>
          <w:szCs w:val="28"/>
        </w:rPr>
      </w:pPr>
      <w:r>
        <w:rPr>
          <w:rFonts w:eastAsia="Calibri"/>
          <w:sz w:val="28"/>
          <w:szCs w:val="28"/>
        </w:rPr>
        <w:t xml:space="preserve"> </w:t>
      </w:r>
      <w:r>
        <w:rPr>
          <w:rFonts w:eastAsia="Calibri"/>
          <w:sz w:val="28"/>
          <w:szCs w:val="28"/>
          <w:u w:val="single"/>
        </w:rPr>
        <w:t>Secretary’s Absence.</w:t>
      </w:r>
      <w:r>
        <w:rPr>
          <w:rFonts w:eastAsia="Calibri"/>
          <w:sz w:val="28"/>
          <w:szCs w:val="28"/>
        </w:rPr>
        <w:t xml:space="preserve">  The Secretary announced he will not be able to make the Dec meeting owing to a family Xmas function.</w:t>
      </w:r>
    </w:p>
    <w:p w14:paraId="56CEA967" w14:textId="77777777" w:rsidR="00CA01AA" w:rsidRPr="00CA01AA" w:rsidRDefault="00CA01AA" w:rsidP="00CA01AA">
      <w:pPr>
        <w:pStyle w:val="ListParagraph"/>
        <w:rPr>
          <w:rFonts w:eastAsia="Calibri"/>
          <w:sz w:val="28"/>
          <w:szCs w:val="28"/>
        </w:rPr>
      </w:pPr>
    </w:p>
    <w:p w14:paraId="304EB6FC" w14:textId="2FFC42E6" w:rsidR="00CA01AA" w:rsidRPr="00BC129D" w:rsidRDefault="00CA01AA" w:rsidP="00BC129D">
      <w:pPr>
        <w:pStyle w:val="ListParagraph"/>
        <w:numPr>
          <w:ilvl w:val="1"/>
          <w:numId w:val="8"/>
        </w:numPr>
        <w:rPr>
          <w:rFonts w:eastAsia="Calibri"/>
          <w:sz w:val="28"/>
          <w:szCs w:val="28"/>
        </w:rPr>
      </w:pPr>
      <w:r>
        <w:rPr>
          <w:rFonts w:eastAsia="Calibri"/>
          <w:sz w:val="28"/>
          <w:szCs w:val="28"/>
        </w:rPr>
        <w:t xml:space="preserve">Dave </w:t>
      </w:r>
      <w:proofErr w:type="spellStart"/>
      <w:r>
        <w:rPr>
          <w:rFonts w:eastAsia="Calibri"/>
          <w:sz w:val="28"/>
          <w:szCs w:val="28"/>
        </w:rPr>
        <w:t>Bussey</w:t>
      </w:r>
      <w:proofErr w:type="spellEnd"/>
      <w:r>
        <w:rPr>
          <w:rFonts w:eastAsia="Calibri"/>
          <w:sz w:val="28"/>
          <w:szCs w:val="28"/>
        </w:rPr>
        <w:t xml:space="preserve"> commented on the subject of Members. He had been in contact with Andrew Edwards and although he lives in Stoke on Trent he has no intention to become a member over there and wishes to retain his membership here albeit he will not be attending any meetings.  The Secretary states that he will continue to </w:t>
      </w:r>
      <w:r w:rsidR="00E81D07">
        <w:rPr>
          <w:rFonts w:eastAsia="Calibri"/>
          <w:sz w:val="28"/>
          <w:szCs w:val="28"/>
        </w:rPr>
        <w:t>send calling notices, minutes, etc.</w:t>
      </w:r>
      <w:r>
        <w:rPr>
          <w:rFonts w:eastAsia="Calibri"/>
          <w:sz w:val="28"/>
          <w:szCs w:val="28"/>
        </w:rPr>
        <w:t xml:space="preserve"> to Andrew so he can remain a virtual member.   </w:t>
      </w:r>
    </w:p>
    <w:p w14:paraId="2B7E7BCE" w14:textId="77777777" w:rsidR="00176294" w:rsidRPr="00D57400" w:rsidRDefault="00176294" w:rsidP="00694874">
      <w:pPr>
        <w:ind w:firstLine="60"/>
        <w:rPr>
          <w:rFonts w:eastAsia="Calibri"/>
          <w:b/>
          <w:sz w:val="28"/>
          <w:szCs w:val="28"/>
        </w:rPr>
      </w:pPr>
    </w:p>
    <w:p w14:paraId="2B7E7BCF" w14:textId="42427C76" w:rsidR="00AD4FEA" w:rsidRDefault="00DC50A6" w:rsidP="00EF1524">
      <w:pPr>
        <w:pStyle w:val="ListParagraph"/>
        <w:numPr>
          <w:ilvl w:val="0"/>
          <w:numId w:val="8"/>
        </w:numPr>
        <w:rPr>
          <w:rFonts w:eastAsia="Calibri"/>
          <w:sz w:val="28"/>
          <w:szCs w:val="28"/>
        </w:rPr>
      </w:pPr>
      <w:r>
        <w:rPr>
          <w:rFonts w:eastAsia="Calibri"/>
          <w:b/>
          <w:sz w:val="28"/>
          <w:szCs w:val="28"/>
        </w:rPr>
        <w:t xml:space="preserve"> </w:t>
      </w:r>
      <w:r w:rsidR="001C62DF" w:rsidRPr="006A2490">
        <w:rPr>
          <w:rFonts w:eastAsia="Calibri"/>
          <w:b/>
          <w:sz w:val="28"/>
          <w:szCs w:val="28"/>
        </w:rPr>
        <w:t>Treasurer's Report</w:t>
      </w:r>
      <w:r w:rsidR="001C62DF" w:rsidRPr="00D57400">
        <w:rPr>
          <w:rFonts w:eastAsia="Calibri"/>
          <w:sz w:val="28"/>
          <w:szCs w:val="28"/>
        </w:rPr>
        <w:t>:-</w:t>
      </w:r>
      <w:r w:rsidR="00EF1524">
        <w:rPr>
          <w:rFonts w:eastAsia="Calibri"/>
          <w:sz w:val="28"/>
          <w:szCs w:val="28"/>
        </w:rPr>
        <w:t xml:space="preserve">  </w:t>
      </w:r>
    </w:p>
    <w:p w14:paraId="2B7E7BD0" w14:textId="77777777" w:rsidR="00B23FDE" w:rsidRPr="00B23FDE" w:rsidRDefault="00B23FDE" w:rsidP="00B23FDE">
      <w:pPr>
        <w:rPr>
          <w:rFonts w:eastAsia="Calibri"/>
          <w:sz w:val="28"/>
          <w:szCs w:val="28"/>
        </w:rPr>
      </w:pPr>
    </w:p>
    <w:p w14:paraId="2B7E7BD1" w14:textId="77777777" w:rsidR="004E7A8F" w:rsidRDefault="00BC129D" w:rsidP="004E7A8F">
      <w:pPr>
        <w:pStyle w:val="ListParagraph"/>
        <w:numPr>
          <w:ilvl w:val="1"/>
          <w:numId w:val="8"/>
        </w:numPr>
        <w:rPr>
          <w:rFonts w:eastAsia="Calibri"/>
          <w:sz w:val="28"/>
          <w:szCs w:val="28"/>
        </w:rPr>
      </w:pPr>
      <w:r>
        <w:rPr>
          <w:rFonts w:eastAsia="Calibri"/>
          <w:sz w:val="28"/>
          <w:szCs w:val="28"/>
        </w:rPr>
        <w:t>Monthly Statement November</w:t>
      </w:r>
      <w:r w:rsidR="004E7A8F" w:rsidRPr="004E7A8F">
        <w:rPr>
          <w:rFonts w:eastAsia="Calibri"/>
          <w:sz w:val="28"/>
          <w:szCs w:val="28"/>
        </w:rPr>
        <w:t xml:space="preserve"> 2021</w:t>
      </w:r>
      <w:r w:rsidR="004E7A8F">
        <w:rPr>
          <w:rFonts w:eastAsia="Calibri"/>
          <w:sz w:val="28"/>
          <w:szCs w:val="28"/>
        </w:rPr>
        <w:t>:</w:t>
      </w:r>
    </w:p>
    <w:p w14:paraId="2B7E7BD2" w14:textId="77777777" w:rsidR="00AD4FEA" w:rsidRDefault="00AD4FEA" w:rsidP="00AD4FEA">
      <w:pPr>
        <w:pStyle w:val="ListParagraph"/>
        <w:ind w:left="360"/>
        <w:rPr>
          <w:rFonts w:eastAsia="Calibri"/>
          <w:b/>
          <w:sz w:val="28"/>
          <w:szCs w:val="28"/>
        </w:rPr>
      </w:pPr>
    </w:p>
    <w:tbl>
      <w:tblPr>
        <w:tblW w:w="0" w:type="auto"/>
        <w:tblInd w:w="768" w:type="dxa"/>
        <w:tblLook w:val="04A0" w:firstRow="1" w:lastRow="0" w:firstColumn="1" w:lastColumn="0" w:noHBand="0" w:noVBand="1"/>
      </w:tblPr>
      <w:tblGrid>
        <w:gridCol w:w="2742"/>
        <w:gridCol w:w="4395"/>
        <w:gridCol w:w="1559"/>
      </w:tblGrid>
      <w:tr w:rsidR="00BC129D" w14:paraId="2B7E7BD5" w14:textId="77777777" w:rsidTr="00BC129D">
        <w:trPr>
          <w:trHeight w:val="544"/>
        </w:trPr>
        <w:tc>
          <w:tcPr>
            <w:tcW w:w="7137" w:type="dxa"/>
            <w:gridSpan w:val="2"/>
            <w:hideMark/>
          </w:tcPr>
          <w:p w14:paraId="2B7E7BD3" w14:textId="77777777" w:rsidR="00BC129D" w:rsidRDefault="00BC129D">
            <w:pPr>
              <w:rPr>
                <w:rFonts w:eastAsia="Calibri"/>
                <w:b/>
                <w:sz w:val="28"/>
                <w:szCs w:val="28"/>
              </w:rPr>
            </w:pPr>
            <w:r>
              <w:rPr>
                <w:rFonts w:eastAsia="Calibri"/>
                <w:b/>
                <w:sz w:val="28"/>
                <w:szCs w:val="28"/>
              </w:rPr>
              <w:t>Opening Bank Balance</w:t>
            </w:r>
          </w:p>
        </w:tc>
        <w:tc>
          <w:tcPr>
            <w:tcW w:w="1559" w:type="dxa"/>
            <w:hideMark/>
          </w:tcPr>
          <w:p w14:paraId="2B7E7BD4" w14:textId="77777777" w:rsidR="00BC129D" w:rsidRDefault="00BC129D">
            <w:pPr>
              <w:pStyle w:val="ListParagraph"/>
              <w:ind w:left="0"/>
              <w:rPr>
                <w:rFonts w:eastAsia="Calibri"/>
                <w:b/>
                <w:sz w:val="28"/>
                <w:szCs w:val="28"/>
              </w:rPr>
            </w:pPr>
            <w:r>
              <w:rPr>
                <w:rFonts w:eastAsia="Calibri"/>
                <w:b/>
                <w:sz w:val="28"/>
                <w:szCs w:val="28"/>
              </w:rPr>
              <w:t xml:space="preserve">£2,574.18 </w:t>
            </w:r>
          </w:p>
        </w:tc>
      </w:tr>
      <w:tr w:rsidR="00BC129D" w14:paraId="2B7E7BD9" w14:textId="77777777" w:rsidTr="00BC129D">
        <w:trPr>
          <w:trHeight w:val="410"/>
        </w:trPr>
        <w:tc>
          <w:tcPr>
            <w:tcW w:w="2742" w:type="dxa"/>
            <w:vMerge w:val="restart"/>
            <w:hideMark/>
          </w:tcPr>
          <w:p w14:paraId="2B7E7BD6" w14:textId="77777777" w:rsidR="00BC129D" w:rsidRDefault="00BC129D">
            <w:pPr>
              <w:rPr>
                <w:rFonts w:eastAsia="Calibri"/>
                <w:sz w:val="28"/>
                <w:szCs w:val="28"/>
              </w:rPr>
            </w:pPr>
            <w:r>
              <w:rPr>
                <w:rFonts w:eastAsia="Calibri"/>
                <w:sz w:val="28"/>
                <w:szCs w:val="28"/>
              </w:rPr>
              <w:t>Payments Received:</w:t>
            </w:r>
          </w:p>
        </w:tc>
        <w:tc>
          <w:tcPr>
            <w:tcW w:w="4395" w:type="dxa"/>
            <w:hideMark/>
          </w:tcPr>
          <w:p w14:paraId="2B7E7BD7" w14:textId="77777777" w:rsidR="00BC129D" w:rsidRDefault="00BC129D">
            <w:pPr>
              <w:pStyle w:val="ListParagraph"/>
              <w:ind w:left="60"/>
              <w:rPr>
                <w:rFonts w:eastAsia="Calibri"/>
                <w:b/>
                <w:sz w:val="28"/>
                <w:szCs w:val="28"/>
              </w:rPr>
            </w:pPr>
            <w:r>
              <w:rPr>
                <w:rFonts w:eastAsia="Calibri"/>
                <w:sz w:val="28"/>
                <w:szCs w:val="28"/>
              </w:rPr>
              <w:t>Members Donations (Oct)</w:t>
            </w:r>
          </w:p>
        </w:tc>
        <w:tc>
          <w:tcPr>
            <w:tcW w:w="1559" w:type="dxa"/>
            <w:hideMark/>
          </w:tcPr>
          <w:p w14:paraId="2B7E7BD8" w14:textId="77777777" w:rsidR="00BC129D" w:rsidRDefault="00BC129D">
            <w:pPr>
              <w:rPr>
                <w:rFonts w:eastAsia="Calibri"/>
                <w:b/>
                <w:sz w:val="28"/>
                <w:szCs w:val="28"/>
              </w:rPr>
            </w:pPr>
            <w:r>
              <w:rPr>
                <w:rFonts w:eastAsia="Calibri"/>
                <w:sz w:val="28"/>
                <w:szCs w:val="28"/>
              </w:rPr>
              <w:t>£27.00</w:t>
            </w:r>
          </w:p>
        </w:tc>
      </w:tr>
      <w:tr w:rsidR="00BC129D" w14:paraId="2B7E7BE1" w14:textId="77777777" w:rsidTr="00BC129D">
        <w:trPr>
          <w:trHeight w:val="558"/>
        </w:trPr>
        <w:tc>
          <w:tcPr>
            <w:tcW w:w="0" w:type="auto"/>
            <w:vMerge/>
            <w:vAlign w:val="center"/>
            <w:hideMark/>
          </w:tcPr>
          <w:p w14:paraId="2B7E7BDA" w14:textId="77777777" w:rsidR="00BC129D" w:rsidRDefault="00BC129D">
            <w:pPr>
              <w:suppressAutoHyphens w:val="0"/>
              <w:autoSpaceDN/>
              <w:spacing w:line="240" w:lineRule="auto"/>
              <w:rPr>
                <w:rFonts w:eastAsia="Calibri"/>
                <w:sz w:val="28"/>
                <w:szCs w:val="28"/>
              </w:rPr>
            </w:pPr>
          </w:p>
        </w:tc>
        <w:tc>
          <w:tcPr>
            <w:tcW w:w="4395" w:type="dxa"/>
            <w:hideMark/>
          </w:tcPr>
          <w:p w14:paraId="2B7E7BDB" w14:textId="77777777" w:rsidR="00BC129D" w:rsidRDefault="00BC129D">
            <w:pPr>
              <w:pStyle w:val="ListParagraph"/>
              <w:ind w:left="60"/>
              <w:rPr>
                <w:rFonts w:eastAsia="Calibri"/>
                <w:sz w:val="28"/>
                <w:szCs w:val="28"/>
              </w:rPr>
            </w:pPr>
            <w:r>
              <w:rPr>
                <w:rFonts w:eastAsia="Calibri"/>
                <w:sz w:val="28"/>
                <w:szCs w:val="28"/>
              </w:rPr>
              <w:t>Subscription Fees Payments</w:t>
            </w:r>
          </w:p>
          <w:p w14:paraId="2B7E7BDC" w14:textId="77777777" w:rsidR="00BC129D" w:rsidRDefault="00BC129D">
            <w:pPr>
              <w:pStyle w:val="ListParagraph"/>
              <w:ind w:left="60"/>
              <w:rPr>
                <w:rFonts w:eastAsia="Calibri"/>
                <w:sz w:val="28"/>
                <w:szCs w:val="28"/>
              </w:rPr>
            </w:pPr>
            <w:r>
              <w:rPr>
                <w:rFonts w:eastAsia="Calibri"/>
                <w:sz w:val="28"/>
                <w:szCs w:val="28"/>
              </w:rPr>
              <w:t>Donation (M Williams)*</w:t>
            </w:r>
          </w:p>
          <w:p w14:paraId="2B7E7BDD" w14:textId="77777777" w:rsidR="00BC129D" w:rsidRDefault="00BC129D">
            <w:pPr>
              <w:pStyle w:val="ListParagraph"/>
              <w:ind w:left="60"/>
              <w:rPr>
                <w:rFonts w:eastAsia="Calibri"/>
                <w:sz w:val="28"/>
                <w:szCs w:val="28"/>
              </w:rPr>
            </w:pPr>
            <w:r>
              <w:rPr>
                <w:rFonts w:eastAsia="Calibri"/>
                <w:sz w:val="28"/>
                <w:szCs w:val="28"/>
              </w:rPr>
              <w:t>Xmas Dinner Payments</w:t>
            </w:r>
          </w:p>
        </w:tc>
        <w:tc>
          <w:tcPr>
            <w:tcW w:w="1559" w:type="dxa"/>
            <w:hideMark/>
          </w:tcPr>
          <w:p w14:paraId="2B7E7BDE" w14:textId="77777777" w:rsidR="00BC129D" w:rsidRDefault="00BC129D">
            <w:pPr>
              <w:rPr>
                <w:rFonts w:eastAsia="Calibri"/>
                <w:sz w:val="28"/>
                <w:szCs w:val="28"/>
              </w:rPr>
            </w:pPr>
            <w:r>
              <w:rPr>
                <w:rFonts w:eastAsia="Calibri"/>
                <w:sz w:val="28"/>
                <w:szCs w:val="28"/>
              </w:rPr>
              <w:t>£30.00</w:t>
            </w:r>
          </w:p>
          <w:p w14:paraId="2B7E7BDF" w14:textId="77777777" w:rsidR="00BC129D" w:rsidRDefault="00BC129D">
            <w:pPr>
              <w:rPr>
                <w:rFonts w:eastAsia="Calibri"/>
                <w:sz w:val="28"/>
                <w:szCs w:val="28"/>
              </w:rPr>
            </w:pPr>
            <w:r>
              <w:rPr>
                <w:rFonts w:eastAsia="Calibri"/>
                <w:sz w:val="28"/>
                <w:szCs w:val="28"/>
              </w:rPr>
              <w:t>£50.00</w:t>
            </w:r>
          </w:p>
          <w:p w14:paraId="2B7E7BE0" w14:textId="77777777" w:rsidR="00BC129D" w:rsidRDefault="00BC129D">
            <w:pPr>
              <w:rPr>
                <w:rFonts w:eastAsia="Calibri"/>
                <w:sz w:val="28"/>
                <w:szCs w:val="28"/>
              </w:rPr>
            </w:pPr>
            <w:r>
              <w:rPr>
                <w:rFonts w:eastAsia="Calibri"/>
                <w:sz w:val="28"/>
                <w:szCs w:val="28"/>
              </w:rPr>
              <w:t>£720.00</w:t>
            </w:r>
          </w:p>
        </w:tc>
      </w:tr>
      <w:tr w:rsidR="00BC129D" w14:paraId="2B7E7BE5" w14:textId="77777777" w:rsidTr="00BC129D">
        <w:trPr>
          <w:trHeight w:val="410"/>
        </w:trPr>
        <w:tc>
          <w:tcPr>
            <w:tcW w:w="0" w:type="auto"/>
            <w:vMerge/>
            <w:vAlign w:val="center"/>
            <w:hideMark/>
          </w:tcPr>
          <w:p w14:paraId="2B7E7BE2" w14:textId="77777777" w:rsidR="00BC129D" w:rsidRDefault="00BC129D">
            <w:pPr>
              <w:suppressAutoHyphens w:val="0"/>
              <w:autoSpaceDN/>
              <w:spacing w:line="240" w:lineRule="auto"/>
              <w:rPr>
                <w:rFonts w:eastAsia="Calibri"/>
                <w:sz w:val="28"/>
                <w:szCs w:val="28"/>
              </w:rPr>
            </w:pPr>
          </w:p>
        </w:tc>
        <w:tc>
          <w:tcPr>
            <w:tcW w:w="4395" w:type="dxa"/>
          </w:tcPr>
          <w:p w14:paraId="2B7E7BE3" w14:textId="77777777" w:rsidR="00BC129D" w:rsidRDefault="00BC129D">
            <w:pPr>
              <w:pStyle w:val="ListParagraph"/>
              <w:ind w:left="60"/>
              <w:rPr>
                <w:rFonts w:eastAsia="Calibri"/>
                <w:sz w:val="28"/>
                <w:szCs w:val="28"/>
              </w:rPr>
            </w:pPr>
          </w:p>
        </w:tc>
        <w:tc>
          <w:tcPr>
            <w:tcW w:w="1559" w:type="dxa"/>
          </w:tcPr>
          <w:p w14:paraId="2B7E7BE4" w14:textId="77777777" w:rsidR="00BC129D" w:rsidRDefault="00BC129D">
            <w:pPr>
              <w:pStyle w:val="ListParagraph"/>
              <w:ind w:left="57"/>
              <w:rPr>
                <w:rFonts w:eastAsia="Calibri"/>
                <w:sz w:val="28"/>
                <w:szCs w:val="28"/>
              </w:rPr>
            </w:pPr>
          </w:p>
        </w:tc>
      </w:tr>
      <w:tr w:rsidR="00BC129D" w14:paraId="2B7E7BEA" w14:textId="77777777" w:rsidTr="00BC129D">
        <w:trPr>
          <w:trHeight w:val="557"/>
        </w:trPr>
        <w:tc>
          <w:tcPr>
            <w:tcW w:w="2742" w:type="dxa"/>
            <w:vMerge w:val="restart"/>
          </w:tcPr>
          <w:p w14:paraId="2B7E7BE6" w14:textId="77777777" w:rsidR="00BC129D" w:rsidRDefault="00BC129D">
            <w:pPr>
              <w:rPr>
                <w:rFonts w:eastAsia="Calibri"/>
                <w:sz w:val="28"/>
                <w:szCs w:val="28"/>
              </w:rPr>
            </w:pPr>
            <w:r>
              <w:rPr>
                <w:rFonts w:eastAsia="Calibri"/>
                <w:sz w:val="28"/>
                <w:szCs w:val="28"/>
              </w:rPr>
              <w:t>Outgoing Payments:</w:t>
            </w:r>
          </w:p>
          <w:p w14:paraId="2B7E7BE7" w14:textId="77777777" w:rsidR="00BC129D" w:rsidRDefault="00BC129D">
            <w:pPr>
              <w:pStyle w:val="ListParagraph"/>
              <w:ind w:left="60"/>
              <w:rPr>
                <w:rFonts w:eastAsia="Calibri"/>
                <w:sz w:val="28"/>
                <w:szCs w:val="28"/>
              </w:rPr>
            </w:pPr>
          </w:p>
        </w:tc>
        <w:tc>
          <w:tcPr>
            <w:tcW w:w="4395" w:type="dxa"/>
            <w:hideMark/>
          </w:tcPr>
          <w:p w14:paraId="2B7E7BE8" w14:textId="77777777" w:rsidR="00BC129D" w:rsidRDefault="00BC129D">
            <w:pPr>
              <w:pStyle w:val="ListParagraph"/>
              <w:ind w:left="60"/>
              <w:rPr>
                <w:rFonts w:eastAsia="Calibri"/>
                <w:sz w:val="28"/>
                <w:szCs w:val="28"/>
              </w:rPr>
            </w:pPr>
            <w:r>
              <w:rPr>
                <w:rFonts w:eastAsia="Calibri"/>
                <w:sz w:val="28"/>
                <w:szCs w:val="28"/>
              </w:rPr>
              <w:lastRenderedPageBreak/>
              <w:t>Nil</w:t>
            </w:r>
          </w:p>
        </w:tc>
        <w:tc>
          <w:tcPr>
            <w:tcW w:w="1559" w:type="dxa"/>
          </w:tcPr>
          <w:p w14:paraId="2B7E7BE9" w14:textId="77777777" w:rsidR="00BC129D" w:rsidRDefault="00BC129D">
            <w:pPr>
              <w:rPr>
                <w:rFonts w:eastAsia="Calibri"/>
                <w:sz w:val="28"/>
                <w:szCs w:val="28"/>
              </w:rPr>
            </w:pPr>
          </w:p>
        </w:tc>
      </w:tr>
      <w:tr w:rsidR="00BC129D" w14:paraId="2B7E7BEE" w14:textId="77777777" w:rsidTr="00BC129D">
        <w:trPr>
          <w:trHeight w:val="438"/>
        </w:trPr>
        <w:tc>
          <w:tcPr>
            <w:tcW w:w="0" w:type="auto"/>
            <w:vMerge/>
            <w:vAlign w:val="center"/>
            <w:hideMark/>
          </w:tcPr>
          <w:p w14:paraId="2B7E7BEB" w14:textId="77777777" w:rsidR="00BC129D" w:rsidRDefault="00BC129D">
            <w:pPr>
              <w:suppressAutoHyphens w:val="0"/>
              <w:autoSpaceDN/>
              <w:spacing w:line="240" w:lineRule="auto"/>
              <w:rPr>
                <w:rFonts w:eastAsia="Calibri"/>
                <w:sz w:val="28"/>
                <w:szCs w:val="28"/>
              </w:rPr>
            </w:pPr>
          </w:p>
        </w:tc>
        <w:tc>
          <w:tcPr>
            <w:tcW w:w="4395" w:type="dxa"/>
          </w:tcPr>
          <w:p w14:paraId="2B7E7BEC" w14:textId="77777777" w:rsidR="00BC129D" w:rsidRDefault="00BC129D">
            <w:pPr>
              <w:pStyle w:val="ListParagraph"/>
              <w:ind w:left="60"/>
              <w:rPr>
                <w:rFonts w:eastAsia="Calibri"/>
                <w:sz w:val="28"/>
                <w:szCs w:val="28"/>
              </w:rPr>
            </w:pPr>
          </w:p>
        </w:tc>
        <w:tc>
          <w:tcPr>
            <w:tcW w:w="1559" w:type="dxa"/>
          </w:tcPr>
          <w:p w14:paraId="2B7E7BED" w14:textId="77777777" w:rsidR="00BC129D" w:rsidRDefault="00BC129D">
            <w:pPr>
              <w:rPr>
                <w:rFonts w:eastAsia="Calibri"/>
                <w:sz w:val="28"/>
                <w:szCs w:val="28"/>
              </w:rPr>
            </w:pPr>
          </w:p>
        </w:tc>
      </w:tr>
      <w:tr w:rsidR="00BC129D" w14:paraId="2B7E7BF3" w14:textId="77777777" w:rsidTr="00BC129D">
        <w:trPr>
          <w:trHeight w:val="600"/>
        </w:trPr>
        <w:tc>
          <w:tcPr>
            <w:tcW w:w="2742" w:type="dxa"/>
          </w:tcPr>
          <w:p w14:paraId="2B7E7BEF" w14:textId="77777777" w:rsidR="00BC129D" w:rsidRDefault="00BC129D">
            <w:pPr>
              <w:rPr>
                <w:rFonts w:eastAsia="Calibri"/>
                <w:b/>
                <w:sz w:val="28"/>
                <w:szCs w:val="28"/>
              </w:rPr>
            </w:pPr>
            <w:r>
              <w:rPr>
                <w:rFonts w:eastAsia="Calibri"/>
                <w:b/>
                <w:sz w:val="28"/>
                <w:szCs w:val="28"/>
              </w:rPr>
              <w:lastRenderedPageBreak/>
              <w:t>Balance at Bank</w:t>
            </w:r>
          </w:p>
          <w:p w14:paraId="2B7E7BF0" w14:textId="77777777" w:rsidR="00BC129D" w:rsidRDefault="00BC129D">
            <w:pPr>
              <w:pStyle w:val="ListParagraph"/>
              <w:ind w:left="60"/>
              <w:rPr>
                <w:rFonts w:eastAsia="Calibri"/>
                <w:sz w:val="28"/>
                <w:szCs w:val="28"/>
              </w:rPr>
            </w:pPr>
          </w:p>
        </w:tc>
        <w:tc>
          <w:tcPr>
            <w:tcW w:w="4395" w:type="dxa"/>
          </w:tcPr>
          <w:p w14:paraId="2B7E7BF1" w14:textId="77777777" w:rsidR="00BC129D" w:rsidRDefault="00BC129D">
            <w:pPr>
              <w:pStyle w:val="ListParagraph"/>
              <w:ind w:left="60"/>
              <w:rPr>
                <w:rFonts w:eastAsia="Calibri"/>
                <w:sz w:val="28"/>
                <w:szCs w:val="28"/>
              </w:rPr>
            </w:pPr>
          </w:p>
        </w:tc>
        <w:tc>
          <w:tcPr>
            <w:tcW w:w="1559" w:type="dxa"/>
            <w:hideMark/>
          </w:tcPr>
          <w:p w14:paraId="2B7E7BF2" w14:textId="77777777" w:rsidR="00BC129D" w:rsidRDefault="00BC129D">
            <w:pPr>
              <w:rPr>
                <w:rFonts w:eastAsia="Calibri"/>
                <w:b/>
                <w:sz w:val="28"/>
                <w:szCs w:val="28"/>
              </w:rPr>
            </w:pPr>
            <w:r>
              <w:rPr>
                <w:rFonts w:eastAsia="Calibri"/>
                <w:b/>
                <w:sz w:val="28"/>
                <w:szCs w:val="28"/>
              </w:rPr>
              <w:t>£3401.18</w:t>
            </w:r>
          </w:p>
        </w:tc>
      </w:tr>
      <w:tr w:rsidR="00BC129D" w14:paraId="2B7E7BFA" w14:textId="77777777" w:rsidTr="00BC129D">
        <w:trPr>
          <w:trHeight w:val="630"/>
        </w:trPr>
        <w:tc>
          <w:tcPr>
            <w:tcW w:w="2742" w:type="dxa"/>
            <w:vMerge w:val="restart"/>
            <w:hideMark/>
          </w:tcPr>
          <w:p w14:paraId="2B7E7BF4" w14:textId="77777777" w:rsidR="00BC129D" w:rsidRDefault="00BC129D">
            <w:pPr>
              <w:rPr>
                <w:rFonts w:eastAsia="Calibri"/>
                <w:b/>
                <w:sz w:val="28"/>
                <w:szCs w:val="28"/>
              </w:rPr>
            </w:pPr>
            <w:r>
              <w:rPr>
                <w:rFonts w:eastAsia="Calibri"/>
                <w:sz w:val="28"/>
                <w:szCs w:val="28"/>
              </w:rPr>
              <w:t>Liabilities:</w:t>
            </w:r>
            <w:r>
              <w:rPr>
                <w:rFonts w:eastAsia="Calibri"/>
                <w:sz w:val="28"/>
                <w:szCs w:val="28"/>
              </w:rPr>
              <w:tab/>
            </w:r>
            <w:r>
              <w:rPr>
                <w:rFonts w:eastAsia="Calibri"/>
                <w:sz w:val="28"/>
                <w:szCs w:val="28"/>
              </w:rPr>
              <w:tab/>
            </w:r>
          </w:p>
        </w:tc>
        <w:tc>
          <w:tcPr>
            <w:tcW w:w="4395" w:type="dxa"/>
            <w:hideMark/>
          </w:tcPr>
          <w:p w14:paraId="2B7E7BF5" w14:textId="77777777" w:rsidR="00BC129D" w:rsidRDefault="00BC129D">
            <w:pPr>
              <w:pStyle w:val="ListParagraph"/>
              <w:ind w:left="60"/>
              <w:rPr>
                <w:rFonts w:eastAsia="Calibri"/>
                <w:sz w:val="28"/>
                <w:szCs w:val="28"/>
              </w:rPr>
            </w:pPr>
            <w:r>
              <w:rPr>
                <w:rFonts w:eastAsia="Calibri"/>
                <w:sz w:val="28"/>
                <w:szCs w:val="28"/>
              </w:rPr>
              <w:t xml:space="preserve">2022 Subscription fees to National  </w:t>
            </w:r>
          </w:p>
          <w:p w14:paraId="2B7E7BF6" w14:textId="77777777" w:rsidR="00BC129D" w:rsidRDefault="00BC129D">
            <w:pPr>
              <w:pStyle w:val="ListParagraph"/>
              <w:ind w:left="60"/>
              <w:rPr>
                <w:rFonts w:eastAsia="Calibri"/>
                <w:sz w:val="28"/>
                <w:szCs w:val="28"/>
              </w:rPr>
            </w:pPr>
            <w:r>
              <w:rPr>
                <w:rFonts w:eastAsia="Calibri"/>
                <w:sz w:val="28"/>
                <w:szCs w:val="28"/>
              </w:rPr>
              <w:t>Xmas Dinner</w:t>
            </w:r>
          </w:p>
        </w:tc>
        <w:tc>
          <w:tcPr>
            <w:tcW w:w="1559" w:type="dxa"/>
          </w:tcPr>
          <w:p w14:paraId="2B7E7BF7" w14:textId="77777777" w:rsidR="00BC129D" w:rsidRDefault="00BC129D">
            <w:pPr>
              <w:rPr>
                <w:rFonts w:eastAsia="Calibri"/>
                <w:sz w:val="28"/>
                <w:szCs w:val="28"/>
              </w:rPr>
            </w:pPr>
            <w:r>
              <w:rPr>
                <w:rFonts w:eastAsia="Calibri"/>
                <w:sz w:val="28"/>
                <w:szCs w:val="28"/>
              </w:rPr>
              <w:t>£45.00</w:t>
            </w:r>
          </w:p>
          <w:p w14:paraId="2B7E7BF8" w14:textId="77777777" w:rsidR="00BC129D" w:rsidRDefault="00BC129D">
            <w:pPr>
              <w:rPr>
                <w:rFonts w:eastAsia="Calibri"/>
                <w:sz w:val="28"/>
                <w:szCs w:val="28"/>
              </w:rPr>
            </w:pPr>
            <w:r>
              <w:rPr>
                <w:rFonts w:eastAsia="Calibri"/>
                <w:sz w:val="28"/>
                <w:szCs w:val="28"/>
              </w:rPr>
              <w:t>£720.00</w:t>
            </w:r>
          </w:p>
          <w:p w14:paraId="2B7E7BF9" w14:textId="77777777" w:rsidR="00BC129D" w:rsidRDefault="00BC129D">
            <w:pPr>
              <w:rPr>
                <w:rFonts w:eastAsia="Calibri"/>
                <w:sz w:val="28"/>
                <w:szCs w:val="28"/>
              </w:rPr>
            </w:pPr>
          </w:p>
        </w:tc>
      </w:tr>
      <w:tr w:rsidR="00BC129D" w14:paraId="2B7E7BFE" w14:textId="77777777" w:rsidTr="00BC129D">
        <w:trPr>
          <w:trHeight w:val="495"/>
        </w:trPr>
        <w:tc>
          <w:tcPr>
            <w:tcW w:w="0" w:type="auto"/>
            <w:vMerge/>
            <w:vAlign w:val="center"/>
            <w:hideMark/>
          </w:tcPr>
          <w:p w14:paraId="2B7E7BFB" w14:textId="77777777" w:rsidR="00BC129D" w:rsidRDefault="00BC129D">
            <w:pPr>
              <w:suppressAutoHyphens w:val="0"/>
              <w:autoSpaceDN/>
              <w:spacing w:line="240" w:lineRule="auto"/>
              <w:rPr>
                <w:rFonts w:eastAsia="Calibri"/>
                <w:b/>
                <w:sz w:val="28"/>
                <w:szCs w:val="28"/>
              </w:rPr>
            </w:pPr>
          </w:p>
        </w:tc>
        <w:tc>
          <w:tcPr>
            <w:tcW w:w="4395" w:type="dxa"/>
          </w:tcPr>
          <w:p w14:paraId="2B7E7BFC" w14:textId="77777777" w:rsidR="00BC129D" w:rsidRDefault="00BC129D">
            <w:pPr>
              <w:pStyle w:val="ListParagraph"/>
              <w:ind w:left="60"/>
              <w:rPr>
                <w:rFonts w:eastAsia="Calibri"/>
                <w:sz w:val="28"/>
                <w:szCs w:val="28"/>
              </w:rPr>
            </w:pPr>
          </w:p>
        </w:tc>
        <w:tc>
          <w:tcPr>
            <w:tcW w:w="1559" w:type="dxa"/>
          </w:tcPr>
          <w:p w14:paraId="2B7E7BFD" w14:textId="77777777" w:rsidR="00BC129D" w:rsidRDefault="00BC129D">
            <w:pPr>
              <w:pStyle w:val="ListParagraph"/>
              <w:ind w:left="717"/>
              <w:rPr>
                <w:rFonts w:eastAsia="Calibri"/>
                <w:sz w:val="28"/>
                <w:szCs w:val="28"/>
              </w:rPr>
            </w:pPr>
          </w:p>
        </w:tc>
      </w:tr>
      <w:tr w:rsidR="00BC129D" w14:paraId="2B7E7C02" w14:textId="77777777" w:rsidTr="00BC129D">
        <w:trPr>
          <w:trHeight w:val="495"/>
        </w:trPr>
        <w:tc>
          <w:tcPr>
            <w:tcW w:w="2742" w:type="dxa"/>
            <w:hideMark/>
          </w:tcPr>
          <w:p w14:paraId="2B7E7BFF" w14:textId="77777777" w:rsidR="00BC129D" w:rsidRDefault="00BC129D">
            <w:pPr>
              <w:rPr>
                <w:rFonts w:eastAsia="Calibri"/>
                <w:sz w:val="28"/>
                <w:szCs w:val="28"/>
              </w:rPr>
            </w:pPr>
            <w:r>
              <w:rPr>
                <w:rFonts w:eastAsia="Calibri"/>
                <w:sz w:val="28"/>
                <w:szCs w:val="28"/>
              </w:rPr>
              <w:t>Debtors:</w:t>
            </w:r>
          </w:p>
        </w:tc>
        <w:tc>
          <w:tcPr>
            <w:tcW w:w="4395" w:type="dxa"/>
            <w:hideMark/>
          </w:tcPr>
          <w:p w14:paraId="2B7E7C00" w14:textId="77777777" w:rsidR="00BC129D" w:rsidRDefault="00BC129D">
            <w:pPr>
              <w:pStyle w:val="ListParagraph"/>
              <w:ind w:left="60"/>
              <w:rPr>
                <w:rFonts w:eastAsia="Calibri"/>
                <w:sz w:val="28"/>
                <w:szCs w:val="28"/>
              </w:rPr>
            </w:pPr>
            <w:r>
              <w:rPr>
                <w:rFonts w:eastAsia="Calibri"/>
                <w:sz w:val="28"/>
                <w:szCs w:val="28"/>
              </w:rPr>
              <w:t>Xmas Dinner Deposit</w:t>
            </w:r>
          </w:p>
        </w:tc>
        <w:tc>
          <w:tcPr>
            <w:tcW w:w="1559" w:type="dxa"/>
            <w:hideMark/>
          </w:tcPr>
          <w:p w14:paraId="2B7E7C01" w14:textId="77777777" w:rsidR="00BC129D" w:rsidRDefault="00BC129D">
            <w:pPr>
              <w:rPr>
                <w:rFonts w:eastAsia="Calibri"/>
                <w:sz w:val="28"/>
                <w:szCs w:val="28"/>
              </w:rPr>
            </w:pPr>
            <w:r>
              <w:rPr>
                <w:rFonts w:eastAsia="Calibri"/>
                <w:sz w:val="28"/>
                <w:szCs w:val="28"/>
              </w:rPr>
              <w:t>£300.00</w:t>
            </w:r>
          </w:p>
        </w:tc>
      </w:tr>
      <w:tr w:rsidR="00BC129D" w14:paraId="2B7E7C06" w14:textId="77777777" w:rsidTr="00BC129D">
        <w:trPr>
          <w:trHeight w:val="495"/>
        </w:trPr>
        <w:tc>
          <w:tcPr>
            <w:tcW w:w="2742" w:type="dxa"/>
            <w:hideMark/>
          </w:tcPr>
          <w:p w14:paraId="2B7E7C03" w14:textId="77777777" w:rsidR="00BC129D" w:rsidRDefault="00BC129D">
            <w:pPr>
              <w:rPr>
                <w:rFonts w:eastAsia="Calibri"/>
                <w:sz w:val="28"/>
                <w:szCs w:val="28"/>
              </w:rPr>
            </w:pPr>
            <w:r>
              <w:rPr>
                <w:rFonts w:eastAsia="Calibri"/>
                <w:b/>
                <w:sz w:val="28"/>
                <w:szCs w:val="28"/>
              </w:rPr>
              <w:t>Branch Balance</w:t>
            </w:r>
          </w:p>
        </w:tc>
        <w:tc>
          <w:tcPr>
            <w:tcW w:w="4395" w:type="dxa"/>
          </w:tcPr>
          <w:p w14:paraId="2B7E7C04" w14:textId="77777777" w:rsidR="00BC129D" w:rsidRDefault="00BC129D">
            <w:pPr>
              <w:pStyle w:val="ListParagraph"/>
              <w:ind w:left="60"/>
              <w:rPr>
                <w:rFonts w:eastAsia="Calibri"/>
                <w:sz w:val="28"/>
                <w:szCs w:val="28"/>
              </w:rPr>
            </w:pPr>
          </w:p>
        </w:tc>
        <w:tc>
          <w:tcPr>
            <w:tcW w:w="1559" w:type="dxa"/>
            <w:hideMark/>
          </w:tcPr>
          <w:p w14:paraId="2B7E7C05" w14:textId="77777777" w:rsidR="00BC129D" w:rsidRDefault="00BC129D">
            <w:pPr>
              <w:rPr>
                <w:rFonts w:eastAsia="Calibri"/>
                <w:b/>
                <w:sz w:val="28"/>
                <w:szCs w:val="28"/>
              </w:rPr>
            </w:pPr>
            <w:r>
              <w:rPr>
                <w:rFonts w:eastAsia="Calibri"/>
                <w:b/>
                <w:sz w:val="28"/>
                <w:szCs w:val="28"/>
              </w:rPr>
              <w:t>£2,936.18</w:t>
            </w:r>
          </w:p>
        </w:tc>
      </w:tr>
    </w:tbl>
    <w:p w14:paraId="2B7E7C07" w14:textId="77777777" w:rsidR="004E7A8F" w:rsidRPr="001A1C30" w:rsidRDefault="004E7A8F" w:rsidP="001A1C30">
      <w:pPr>
        <w:rPr>
          <w:sz w:val="28"/>
          <w:szCs w:val="28"/>
        </w:rPr>
      </w:pPr>
    </w:p>
    <w:p w14:paraId="2B7E7C08" w14:textId="77777777" w:rsidR="001A1C30" w:rsidRPr="001A1C30" w:rsidRDefault="002626AE" w:rsidP="001A1C30">
      <w:pPr>
        <w:pStyle w:val="ListParagraph"/>
        <w:numPr>
          <w:ilvl w:val="1"/>
          <w:numId w:val="8"/>
        </w:numPr>
        <w:rPr>
          <w:sz w:val="28"/>
          <w:szCs w:val="28"/>
        </w:rPr>
      </w:pPr>
      <w:r>
        <w:rPr>
          <w:sz w:val="28"/>
          <w:szCs w:val="28"/>
        </w:rPr>
        <w:t>The T</w:t>
      </w:r>
      <w:r w:rsidR="001A1C30">
        <w:rPr>
          <w:sz w:val="28"/>
          <w:szCs w:val="28"/>
        </w:rPr>
        <w:t xml:space="preserve">reasurer briefed </w:t>
      </w:r>
      <w:r>
        <w:rPr>
          <w:sz w:val="28"/>
          <w:szCs w:val="28"/>
        </w:rPr>
        <w:t>M</w:t>
      </w:r>
      <w:r w:rsidR="001A1C30">
        <w:rPr>
          <w:sz w:val="28"/>
          <w:szCs w:val="28"/>
        </w:rPr>
        <w:t xml:space="preserve">embers that </w:t>
      </w:r>
      <w:proofErr w:type="spellStart"/>
      <w:r w:rsidR="001A1C30">
        <w:rPr>
          <w:sz w:val="28"/>
          <w:szCs w:val="28"/>
        </w:rPr>
        <w:t>Bungy</w:t>
      </w:r>
      <w:proofErr w:type="spellEnd"/>
      <w:r w:rsidR="001A1C30">
        <w:rPr>
          <w:sz w:val="28"/>
          <w:szCs w:val="28"/>
        </w:rPr>
        <w:t xml:space="preserve"> had sent in a Donation of £50.00 to the Branch.  This represents </w:t>
      </w:r>
      <w:r>
        <w:rPr>
          <w:sz w:val="28"/>
          <w:szCs w:val="28"/>
        </w:rPr>
        <w:t>the money</w:t>
      </w:r>
      <w:r w:rsidR="001A1C30">
        <w:rPr>
          <w:sz w:val="28"/>
          <w:szCs w:val="28"/>
        </w:rPr>
        <w:t xml:space="preserve"> he would have put in the </w:t>
      </w:r>
      <w:r>
        <w:rPr>
          <w:sz w:val="28"/>
          <w:szCs w:val="28"/>
        </w:rPr>
        <w:t xml:space="preserve">collection </w:t>
      </w:r>
      <w:r w:rsidR="001A1C30">
        <w:rPr>
          <w:sz w:val="28"/>
          <w:szCs w:val="28"/>
        </w:rPr>
        <w:t xml:space="preserve">jar if he had been at the meetings.  The Treasurer had thanks </w:t>
      </w:r>
      <w:proofErr w:type="spellStart"/>
      <w:r w:rsidR="001A1C30">
        <w:rPr>
          <w:sz w:val="28"/>
          <w:szCs w:val="28"/>
        </w:rPr>
        <w:t>Bungy</w:t>
      </w:r>
      <w:proofErr w:type="spellEnd"/>
      <w:r w:rsidR="001A1C30">
        <w:rPr>
          <w:sz w:val="28"/>
          <w:szCs w:val="28"/>
        </w:rPr>
        <w:t xml:space="preserve"> for his generosity but undertook to count £10 of this towards his annual subscription.   </w:t>
      </w:r>
    </w:p>
    <w:p w14:paraId="2B7E7C09" w14:textId="77777777" w:rsidR="001A1C30" w:rsidRPr="001A1C30" w:rsidRDefault="001A1C30" w:rsidP="001A1C30">
      <w:pPr>
        <w:pStyle w:val="ListParagraph"/>
        <w:ind w:left="360"/>
        <w:rPr>
          <w:sz w:val="28"/>
          <w:szCs w:val="28"/>
        </w:rPr>
      </w:pPr>
    </w:p>
    <w:p w14:paraId="2B7E7C0A" w14:textId="219E4E41" w:rsidR="006B2866" w:rsidRPr="006B2866" w:rsidRDefault="003047CB" w:rsidP="00DC50A6">
      <w:pPr>
        <w:pStyle w:val="ListParagraph"/>
        <w:numPr>
          <w:ilvl w:val="0"/>
          <w:numId w:val="8"/>
        </w:numPr>
        <w:rPr>
          <w:sz w:val="28"/>
          <w:szCs w:val="28"/>
        </w:rPr>
      </w:pPr>
      <w:r>
        <w:rPr>
          <w:rFonts w:eastAsia="Calibri"/>
          <w:b/>
          <w:sz w:val="28"/>
          <w:szCs w:val="28"/>
        </w:rPr>
        <w:t xml:space="preserve"> </w:t>
      </w:r>
      <w:r w:rsidR="001C62DF" w:rsidRPr="00DC50A6">
        <w:rPr>
          <w:rFonts w:eastAsia="Calibri"/>
          <w:b/>
          <w:sz w:val="28"/>
          <w:szCs w:val="28"/>
        </w:rPr>
        <w:t>Social Secretary's Report</w:t>
      </w:r>
      <w:r w:rsidR="001C62DF" w:rsidRPr="00DC50A6">
        <w:rPr>
          <w:rFonts w:eastAsia="Calibri"/>
          <w:sz w:val="28"/>
          <w:szCs w:val="28"/>
        </w:rPr>
        <w:t>:-</w:t>
      </w:r>
    </w:p>
    <w:p w14:paraId="2B7E7C0B" w14:textId="77777777" w:rsidR="004E7A8F" w:rsidRPr="006B2866" w:rsidRDefault="001C62DF" w:rsidP="006B2866">
      <w:pPr>
        <w:pStyle w:val="ListParagraph"/>
        <w:ind w:left="360"/>
        <w:rPr>
          <w:sz w:val="28"/>
          <w:szCs w:val="28"/>
        </w:rPr>
      </w:pPr>
      <w:r w:rsidRPr="00DC50A6">
        <w:rPr>
          <w:rFonts w:eastAsia="Calibri"/>
          <w:sz w:val="28"/>
          <w:szCs w:val="28"/>
        </w:rPr>
        <w:tab/>
      </w:r>
    </w:p>
    <w:p w14:paraId="46F5AF9E" w14:textId="7D6F6A3E" w:rsidR="00B774B8" w:rsidRPr="00E81D07" w:rsidRDefault="00796857" w:rsidP="003047CB">
      <w:pPr>
        <w:pStyle w:val="ListParagraph"/>
        <w:numPr>
          <w:ilvl w:val="1"/>
          <w:numId w:val="8"/>
        </w:numPr>
        <w:rPr>
          <w:sz w:val="28"/>
          <w:szCs w:val="28"/>
        </w:rPr>
      </w:pPr>
      <w:r w:rsidRPr="00E81D07">
        <w:rPr>
          <w:rFonts w:eastAsia="Calibri"/>
          <w:sz w:val="28"/>
          <w:szCs w:val="28"/>
          <w:u w:val="single"/>
        </w:rPr>
        <w:t>Christmas</w:t>
      </w:r>
      <w:r w:rsidR="006B2866" w:rsidRPr="00E81D07">
        <w:rPr>
          <w:rFonts w:eastAsia="Calibri"/>
          <w:sz w:val="28"/>
          <w:szCs w:val="28"/>
          <w:u w:val="single"/>
        </w:rPr>
        <w:t xml:space="preserve"> Dinner. </w:t>
      </w:r>
      <w:r w:rsidRPr="00E81D07">
        <w:rPr>
          <w:rFonts w:eastAsia="Calibri"/>
          <w:sz w:val="28"/>
          <w:szCs w:val="28"/>
        </w:rPr>
        <w:t xml:space="preserve"> </w:t>
      </w:r>
      <w:r w:rsidR="00E81D07" w:rsidRPr="00E81D07">
        <w:rPr>
          <w:rFonts w:eastAsia="Calibri"/>
          <w:sz w:val="28"/>
          <w:szCs w:val="28"/>
        </w:rPr>
        <w:t xml:space="preserve">23 people are attending the dinner at Hemswell Cliff with </w:t>
      </w:r>
      <w:r w:rsidR="009A7D07" w:rsidRPr="00E81D07">
        <w:rPr>
          <w:rFonts w:eastAsia="Calibri"/>
          <w:sz w:val="28"/>
          <w:szCs w:val="28"/>
        </w:rPr>
        <w:t>several</w:t>
      </w:r>
      <w:r w:rsidR="008E755E" w:rsidRPr="00E81D07">
        <w:rPr>
          <w:rFonts w:eastAsia="Calibri"/>
          <w:sz w:val="28"/>
          <w:szCs w:val="28"/>
        </w:rPr>
        <w:t xml:space="preserve"> rooms booked.  Confirmation has been received </w:t>
      </w:r>
      <w:r w:rsidR="009A7D07" w:rsidRPr="00E81D07">
        <w:rPr>
          <w:rFonts w:eastAsia="Calibri"/>
          <w:sz w:val="28"/>
          <w:szCs w:val="28"/>
        </w:rPr>
        <w:t>from</w:t>
      </w:r>
      <w:r w:rsidR="008E755E" w:rsidRPr="00E81D07">
        <w:rPr>
          <w:rFonts w:eastAsia="Calibri"/>
          <w:sz w:val="28"/>
          <w:szCs w:val="28"/>
        </w:rPr>
        <w:t xml:space="preserve"> the Hotel that all </w:t>
      </w:r>
      <w:r w:rsidR="00B774B8" w:rsidRPr="00E81D07">
        <w:rPr>
          <w:rFonts w:eastAsia="Calibri"/>
          <w:sz w:val="28"/>
          <w:szCs w:val="28"/>
        </w:rPr>
        <w:t>is in hand</w:t>
      </w:r>
      <w:r w:rsidR="00E81D07" w:rsidRPr="00E81D07">
        <w:rPr>
          <w:rFonts w:eastAsia="Calibri"/>
          <w:sz w:val="28"/>
          <w:szCs w:val="28"/>
        </w:rPr>
        <w:t xml:space="preserve"> and all that was left was to pay the bill</w:t>
      </w:r>
      <w:r w:rsidR="00B774B8" w:rsidRPr="00E81D07">
        <w:rPr>
          <w:rFonts w:eastAsia="Calibri"/>
          <w:sz w:val="28"/>
          <w:szCs w:val="28"/>
        </w:rPr>
        <w:t xml:space="preserve">.  The Chairman kindly elected to buy the port and supply the decanter.  He will also make out the place cards including </w:t>
      </w:r>
      <w:r w:rsidR="00E81D07" w:rsidRPr="00E81D07">
        <w:rPr>
          <w:rFonts w:eastAsia="Calibri"/>
          <w:sz w:val="28"/>
          <w:szCs w:val="28"/>
        </w:rPr>
        <w:t>e</w:t>
      </w:r>
      <w:r w:rsidR="00B774B8" w:rsidRPr="00E81D07">
        <w:rPr>
          <w:rFonts w:eastAsia="Calibri"/>
          <w:sz w:val="28"/>
          <w:szCs w:val="28"/>
        </w:rPr>
        <w:t>ach</w:t>
      </w:r>
      <w:r w:rsidR="003047CB" w:rsidRPr="00E81D07">
        <w:rPr>
          <w:rFonts w:eastAsia="Calibri"/>
          <w:sz w:val="28"/>
          <w:szCs w:val="28"/>
        </w:rPr>
        <w:t xml:space="preserve"> </w:t>
      </w:r>
      <w:r w:rsidR="00E81D07" w:rsidRPr="00E81D07">
        <w:rPr>
          <w:rFonts w:eastAsia="Calibri"/>
          <w:sz w:val="28"/>
          <w:szCs w:val="28"/>
        </w:rPr>
        <w:t>attendee’s</w:t>
      </w:r>
      <w:r w:rsidR="003047CB" w:rsidRPr="00E81D07">
        <w:rPr>
          <w:rFonts w:eastAsia="Calibri"/>
          <w:sz w:val="28"/>
          <w:szCs w:val="28"/>
        </w:rPr>
        <w:t xml:space="preserve"> </w:t>
      </w:r>
      <w:r w:rsidR="00B774B8" w:rsidRPr="00E81D07">
        <w:rPr>
          <w:rFonts w:eastAsia="Calibri"/>
          <w:sz w:val="28"/>
          <w:szCs w:val="28"/>
        </w:rPr>
        <w:t>menu choices leaving</w:t>
      </w:r>
      <w:r w:rsidR="00E81D07">
        <w:rPr>
          <w:rFonts w:eastAsia="Calibri"/>
          <w:sz w:val="28"/>
          <w:szCs w:val="28"/>
        </w:rPr>
        <w:t xml:space="preserve">.  This leaves </w:t>
      </w:r>
      <w:r w:rsidR="00B774B8" w:rsidRPr="00E81D07">
        <w:rPr>
          <w:rFonts w:eastAsia="Calibri"/>
          <w:sz w:val="28"/>
          <w:szCs w:val="28"/>
        </w:rPr>
        <w:t xml:space="preserve">the Social Secretary to come up with the seating plan. </w:t>
      </w:r>
      <w:r w:rsidR="003047CB" w:rsidRPr="00E81D07">
        <w:rPr>
          <w:rFonts w:eastAsia="Calibri"/>
          <w:sz w:val="28"/>
          <w:szCs w:val="28"/>
        </w:rPr>
        <w:t xml:space="preserve">Members were elected to give grace and act Vice chairman.  </w:t>
      </w:r>
    </w:p>
    <w:p w14:paraId="2B7E7C0D" w14:textId="1FC3EE20" w:rsidR="006B2866" w:rsidRDefault="00B774B8" w:rsidP="006B2866">
      <w:pPr>
        <w:pStyle w:val="ListParagraph"/>
        <w:rPr>
          <w:sz w:val="28"/>
          <w:szCs w:val="28"/>
        </w:rPr>
      </w:pPr>
      <w:r>
        <w:rPr>
          <w:rFonts w:eastAsia="Calibri"/>
          <w:sz w:val="28"/>
          <w:szCs w:val="28"/>
        </w:rPr>
        <w:t xml:space="preserve"> </w:t>
      </w:r>
      <w:r w:rsidR="008E755E">
        <w:rPr>
          <w:rFonts w:eastAsia="Calibri"/>
          <w:sz w:val="28"/>
          <w:szCs w:val="28"/>
        </w:rPr>
        <w:t xml:space="preserve"> </w:t>
      </w:r>
    </w:p>
    <w:p w14:paraId="2B7E7C0E" w14:textId="45BBBE40" w:rsidR="006B2866" w:rsidRPr="006B2866" w:rsidRDefault="006B2866" w:rsidP="006B2866">
      <w:pPr>
        <w:pStyle w:val="ListParagraph"/>
        <w:numPr>
          <w:ilvl w:val="1"/>
          <w:numId w:val="8"/>
        </w:numPr>
        <w:rPr>
          <w:sz w:val="28"/>
          <w:szCs w:val="28"/>
          <w:u w:val="single"/>
        </w:rPr>
      </w:pPr>
      <w:r w:rsidRPr="006B2866">
        <w:rPr>
          <w:sz w:val="28"/>
          <w:szCs w:val="28"/>
          <w:u w:val="single"/>
        </w:rPr>
        <w:t xml:space="preserve">Xmas Meeting Party. </w:t>
      </w:r>
      <w:r>
        <w:rPr>
          <w:sz w:val="28"/>
          <w:szCs w:val="28"/>
        </w:rPr>
        <w:t xml:space="preserve">  </w:t>
      </w:r>
      <w:r w:rsidR="00B774B8">
        <w:rPr>
          <w:sz w:val="28"/>
          <w:szCs w:val="28"/>
        </w:rPr>
        <w:t xml:space="preserve">The Social Secretary brought up the subject of the Xmas </w:t>
      </w:r>
      <w:r w:rsidR="003047CB">
        <w:rPr>
          <w:sz w:val="28"/>
          <w:szCs w:val="28"/>
        </w:rPr>
        <w:t>Family P</w:t>
      </w:r>
      <w:r w:rsidR="00B774B8">
        <w:rPr>
          <w:sz w:val="28"/>
          <w:szCs w:val="28"/>
        </w:rPr>
        <w:t xml:space="preserve">arty </w:t>
      </w:r>
      <w:r w:rsidR="003047CB">
        <w:rPr>
          <w:sz w:val="28"/>
          <w:szCs w:val="28"/>
        </w:rPr>
        <w:t xml:space="preserve">which is </w:t>
      </w:r>
      <w:r w:rsidR="00B774B8">
        <w:rPr>
          <w:sz w:val="28"/>
          <w:szCs w:val="28"/>
        </w:rPr>
        <w:t>normally held after the Dec</w:t>
      </w:r>
      <w:r w:rsidR="003047CB">
        <w:rPr>
          <w:sz w:val="28"/>
          <w:szCs w:val="28"/>
        </w:rPr>
        <w:t>ember</w:t>
      </w:r>
      <w:r w:rsidR="00B774B8">
        <w:rPr>
          <w:sz w:val="28"/>
          <w:szCs w:val="28"/>
        </w:rPr>
        <w:t xml:space="preserve"> meeting.  After a discussion, it was decided that Jack </w:t>
      </w:r>
      <w:r w:rsidR="003047CB">
        <w:rPr>
          <w:sz w:val="28"/>
          <w:szCs w:val="28"/>
        </w:rPr>
        <w:t xml:space="preserve">and </w:t>
      </w:r>
      <w:proofErr w:type="spellStart"/>
      <w:r w:rsidR="003047CB">
        <w:rPr>
          <w:sz w:val="28"/>
          <w:szCs w:val="28"/>
        </w:rPr>
        <w:t>Averil</w:t>
      </w:r>
      <w:proofErr w:type="spellEnd"/>
      <w:r w:rsidR="00E81D07">
        <w:rPr>
          <w:sz w:val="28"/>
          <w:szCs w:val="28"/>
        </w:rPr>
        <w:t>, as usual,</w:t>
      </w:r>
      <w:r w:rsidR="003047CB">
        <w:rPr>
          <w:sz w:val="28"/>
          <w:szCs w:val="28"/>
        </w:rPr>
        <w:t xml:space="preserve"> would source food to a value not to exceed £50.00</w:t>
      </w:r>
      <w:r w:rsidR="00E81D07">
        <w:rPr>
          <w:sz w:val="28"/>
          <w:szCs w:val="28"/>
        </w:rPr>
        <w:t xml:space="preserve">.  </w:t>
      </w:r>
      <w:r w:rsidR="003047CB">
        <w:rPr>
          <w:sz w:val="28"/>
          <w:szCs w:val="28"/>
        </w:rPr>
        <w:t xml:space="preserve">Members free to bring along anything else they wish.  The Chairman would contact the Widows.  </w:t>
      </w:r>
      <w:r w:rsidR="00B774B8">
        <w:rPr>
          <w:sz w:val="28"/>
          <w:szCs w:val="28"/>
        </w:rPr>
        <w:t xml:space="preserve">  </w:t>
      </w:r>
    </w:p>
    <w:p w14:paraId="2B7E7C0F" w14:textId="77777777" w:rsidR="004E7A8F" w:rsidRPr="004E7A8F" w:rsidRDefault="004E7A8F" w:rsidP="004E7A8F">
      <w:pPr>
        <w:pStyle w:val="ListParagraph"/>
        <w:ind w:left="360"/>
        <w:rPr>
          <w:sz w:val="28"/>
          <w:szCs w:val="28"/>
        </w:rPr>
      </w:pPr>
    </w:p>
    <w:p w14:paraId="2B7E7C10" w14:textId="555BCA17" w:rsidR="00D35DD1" w:rsidRPr="008D3EAC" w:rsidRDefault="00957FA5" w:rsidP="008D3EAC">
      <w:pPr>
        <w:pStyle w:val="ListParagraph"/>
        <w:numPr>
          <w:ilvl w:val="0"/>
          <w:numId w:val="8"/>
        </w:numPr>
        <w:rPr>
          <w:sz w:val="28"/>
          <w:szCs w:val="28"/>
        </w:rPr>
      </w:pPr>
      <w:r w:rsidRPr="00632343">
        <w:rPr>
          <w:sz w:val="28"/>
          <w:szCs w:val="28"/>
        </w:rPr>
        <w:t xml:space="preserve"> </w:t>
      </w:r>
      <w:r w:rsidR="001C62DF" w:rsidRPr="00632343">
        <w:rPr>
          <w:rFonts w:eastAsia="Calibri"/>
          <w:b/>
          <w:sz w:val="28"/>
          <w:szCs w:val="28"/>
        </w:rPr>
        <w:t>Welfare</w:t>
      </w:r>
      <w:proofErr w:type="gramStart"/>
      <w:r w:rsidR="001C62DF" w:rsidRPr="00632343">
        <w:rPr>
          <w:sz w:val="28"/>
          <w:szCs w:val="28"/>
        </w:rPr>
        <w:t>:-</w:t>
      </w:r>
      <w:proofErr w:type="gramEnd"/>
      <w:r w:rsidR="001C62DF" w:rsidRPr="00632343">
        <w:rPr>
          <w:sz w:val="28"/>
          <w:szCs w:val="28"/>
        </w:rPr>
        <w:t xml:space="preserve"> </w:t>
      </w:r>
      <w:r w:rsidR="001A1C30">
        <w:rPr>
          <w:sz w:val="28"/>
          <w:szCs w:val="28"/>
        </w:rPr>
        <w:t xml:space="preserve">  Mick </w:t>
      </w:r>
      <w:r w:rsidR="006B2866">
        <w:rPr>
          <w:sz w:val="28"/>
          <w:szCs w:val="28"/>
        </w:rPr>
        <w:t>Brockelsby</w:t>
      </w:r>
      <w:r w:rsidR="001A1C30">
        <w:rPr>
          <w:sz w:val="28"/>
          <w:szCs w:val="28"/>
        </w:rPr>
        <w:t xml:space="preserve"> stated he had been around to see </w:t>
      </w:r>
      <w:r w:rsidR="006B2866">
        <w:rPr>
          <w:sz w:val="28"/>
          <w:szCs w:val="28"/>
        </w:rPr>
        <w:t>Margaret</w:t>
      </w:r>
      <w:r w:rsidR="001A1C30">
        <w:rPr>
          <w:sz w:val="28"/>
          <w:szCs w:val="28"/>
        </w:rPr>
        <w:t xml:space="preserve"> Last.  </w:t>
      </w:r>
      <w:r w:rsidR="003047CB">
        <w:rPr>
          <w:sz w:val="28"/>
          <w:szCs w:val="28"/>
        </w:rPr>
        <w:t xml:space="preserve">She’s Ok.  </w:t>
      </w:r>
      <w:r w:rsidR="001A1C30">
        <w:rPr>
          <w:sz w:val="28"/>
          <w:szCs w:val="28"/>
        </w:rPr>
        <w:t xml:space="preserve">He had brought with </w:t>
      </w:r>
      <w:r w:rsidR="006B2866">
        <w:rPr>
          <w:sz w:val="28"/>
          <w:szCs w:val="28"/>
        </w:rPr>
        <w:t xml:space="preserve">him </w:t>
      </w:r>
      <w:r w:rsidR="00E81D07">
        <w:rPr>
          <w:sz w:val="28"/>
          <w:szCs w:val="28"/>
        </w:rPr>
        <w:t>in a bag of unwanted A</w:t>
      </w:r>
      <w:r w:rsidR="001A1C30">
        <w:rPr>
          <w:sz w:val="28"/>
          <w:szCs w:val="28"/>
        </w:rPr>
        <w:t xml:space="preserve">ssociation </w:t>
      </w:r>
      <w:r w:rsidR="006B2866">
        <w:rPr>
          <w:sz w:val="28"/>
          <w:szCs w:val="28"/>
        </w:rPr>
        <w:t xml:space="preserve">clothing from her to see if they could be of use to Members.  The Chairman asked Mick to bring them back to the next meeting where, as it was the Xmas party, there would be more members.    </w:t>
      </w:r>
    </w:p>
    <w:p w14:paraId="2B7E7C11" w14:textId="77777777" w:rsidR="00632343" w:rsidRPr="00D57400" w:rsidRDefault="00632343" w:rsidP="00632343">
      <w:pPr>
        <w:pStyle w:val="ListParagraph"/>
        <w:rPr>
          <w:sz w:val="28"/>
          <w:szCs w:val="28"/>
        </w:rPr>
      </w:pPr>
    </w:p>
    <w:p w14:paraId="2B7E7C12" w14:textId="0BAD942F" w:rsidR="004E3A04" w:rsidRDefault="008B3862" w:rsidP="00B23FDE">
      <w:pPr>
        <w:pStyle w:val="ListParagraph"/>
        <w:numPr>
          <w:ilvl w:val="0"/>
          <w:numId w:val="8"/>
        </w:numPr>
        <w:rPr>
          <w:sz w:val="28"/>
          <w:szCs w:val="28"/>
        </w:rPr>
      </w:pPr>
      <w:r>
        <w:rPr>
          <w:sz w:val="28"/>
          <w:szCs w:val="28"/>
        </w:rPr>
        <w:t xml:space="preserve">  </w:t>
      </w:r>
      <w:r w:rsidR="001C62DF" w:rsidRPr="00D57400">
        <w:rPr>
          <w:sz w:val="28"/>
          <w:szCs w:val="28"/>
        </w:rPr>
        <w:t xml:space="preserve"> </w:t>
      </w:r>
      <w:r w:rsidR="001C62DF" w:rsidRPr="0085236C">
        <w:rPr>
          <w:rFonts w:eastAsia="Calibri"/>
          <w:b/>
          <w:sz w:val="28"/>
          <w:szCs w:val="28"/>
        </w:rPr>
        <w:t>AOB</w:t>
      </w:r>
      <w:r w:rsidR="001C62DF" w:rsidRPr="00D57400">
        <w:rPr>
          <w:sz w:val="28"/>
          <w:szCs w:val="28"/>
        </w:rPr>
        <w:t>:-</w:t>
      </w:r>
      <w:r w:rsidR="004E3A04" w:rsidRPr="00B23FDE">
        <w:rPr>
          <w:sz w:val="28"/>
          <w:szCs w:val="28"/>
        </w:rPr>
        <w:t xml:space="preserve"> </w:t>
      </w:r>
    </w:p>
    <w:p w14:paraId="20060AC1" w14:textId="77777777" w:rsidR="003047CB" w:rsidRPr="003047CB" w:rsidRDefault="003047CB" w:rsidP="003047CB">
      <w:pPr>
        <w:pStyle w:val="ListParagraph"/>
        <w:rPr>
          <w:sz w:val="28"/>
          <w:szCs w:val="28"/>
        </w:rPr>
      </w:pPr>
    </w:p>
    <w:p w14:paraId="1D1A9655" w14:textId="5A33A911" w:rsidR="003047CB" w:rsidRDefault="003047CB" w:rsidP="003047CB">
      <w:pPr>
        <w:pStyle w:val="ListParagraph"/>
        <w:numPr>
          <w:ilvl w:val="1"/>
          <w:numId w:val="8"/>
        </w:numPr>
        <w:rPr>
          <w:sz w:val="28"/>
          <w:szCs w:val="28"/>
        </w:rPr>
      </w:pPr>
      <w:r>
        <w:rPr>
          <w:sz w:val="28"/>
          <w:szCs w:val="28"/>
        </w:rPr>
        <w:lastRenderedPageBreak/>
        <w:t xml:space="preserve">Dave </w:t>
      </w:r>
      <w:proofErr w:type="spellStart"/>
      <w:r>
        <w:rPr>
          <w:sz w:val="28"/>
          <w:szCs w:val="28"/>
        </w:rPr>
        <w:t>Bussey</w:t>
      </w:r>
      <w:proofErr w:type="spellEnd"/>
      <w:r>
        <w:rPr>
          <w:sz w:val="28"/>
          <w:szCs w:val="28"/>
        </w:rPr>
        <w:t>.  He had found a website which contains commissioning books of various ships</w:t>
      </w:r>
      <w:r w:rsidR="00B40373">
        <w:rPr>
          <w:sz w:val="28"/>
          <w:szCs w:val="28"/>
        </w:rPr>
        <w:t xml:space="preserve"> and aircraft carriers</w:t>
      </w:r>
      <w:r>
        <w:rPr>
          <w:sz w:val="28"/>
          <w:szCs w:val="28"/>
        </w:rPr>
        <w:t xml:space="preserve">.  There are not many </w:t>
      </w:r>
      <w:r w:rsidR="00E81D07">
        <w:rPr>
          <w:sz w:val="28"/>
          <w:szCs w:val="28"/>
        </w:rPr>
        <w:t>S</w:t>
      </w:r>
      <w:r>
        <w:rPr>
          <w:sz w:val="28"/>
          <w:szCs w:val="28"/>
        </w:rPr>
        <w:t xml:space="preserve">ubmarines on the </w:t>
      </w:r>
      <w:r w:rsidR="00B40373">
        <w:rPr>
          <w:sz w:val="28"/>
          <w:szCs w:val="28"/>
        </w:rPr>
        <w:t>site,</w:t>
      </w:r>
      <w:r>
        <w:rPr>
          <w:sz w:val="28"/>
          <w:szCs w:val="28"/>
        </w:rPr>
        <w:t xml:space="preserve"> but he would send a link out to Members.</w:t>
      </w:r>
    </w:p>
    <w:p w14:paraId="127B226A" w14:textId="6F07EA61" w:rsidR="003047CB" w:rsidRDefault="003047CB" w:rsidP="003047CB">
      <w:pPr>
        <w:pStyle w:val="ListParagraph"/>
        <w:rPr>
          <w:sz w:val="28"/>
          <w:szCs w:val="28"/>
        </w:rPr>
      </w:pPr>
    </w:p>
    <w:p w14:paraId="0C568A65" w14:textId="297D68A2" w:rsidR="003047CB" w:rsidRPr="00B23FDE" w:rsidRDefault="003047CB" w:rsidP="003047CB">
      <w:pPr>
        <w:pStyle w:val="ListParagraph"/>
        <w:numPr>
          <w:ilvl w:val="1"/>
          <w:numId w:val="8"/>
        </w:numPr>
        <w:rPr>
          <w:sz w:val="28"/>
          <w:szCs w:val="28"/>
        </w:rPr>
      </w:pPr>
      <w:r>
        <w:rPr>
          <w:sz w:val="28"/>
          <w:szCs w:val="28"/>
        </w:rPr>
        <w:t xml:space="preserve">He also stated was </w:t>
      </w:r>
      <w:r w:rsidR="00B40373">
        <w:rPr>
          <w:sz w:val="28"/>
          <w:szCs w:val="28"/>
        </w:rPr>
        <w:t xml:space="preserve">going to funeral </w:t>
      </w:r>
      <w:r>
        <w:rPr>
          <w:sz w:val="28"/>
          <w:szCs w:val="28"/>
        </w:rPr>
        <w:t xml:space="preserve">of Derek </w:t>
      </w:r>
      <w:proofErr w:type="spellStart"/>
      <w:r w:rsidR="00B40373">
        <w:rPr>
          <w:sz w:val="28"/>
          <w:szCs w:val="28"/>
        </w:rPr>
        <w:t>Binchey</w:t>
      </w:r>
      <w:proofErr w:type="spellEnd"/>
      <w:r w:rsidR="00B40373">
        <w:rPr>
          <w:sz w:val="28"/>
          <w:szCs w:val="28"/>
        </w:rPr>
        <w:t xml:space="preserve"> (86) who recently died as a result of </w:t>
      </w:r>
      <w:proofErr w:type="spellStart"/>
      <w:r w:rsidR="00B40373">
        <w:rPr>
          <w:sz w:val="28"/>
          <w:szCs w:val="28"/>
        </w:rPr>
        <w:t>Covid</w:t>
      </w:r>
      <w:proofErr w:type="spellEnd"/>
      <w:r w:rsidR="00B40373">
        <w:rPr>
          <w:sz w:val="28"/>
          <w:szCs w:val="28"/>
        </w:rPr>
        <w:t xml:space="preserve">. </w:t>
      </w:r>
      <w:r w:rsidR="00E81D07">
        <w:rPr>
          <w:sz w:val="28"/>
          <w:szCs w:val="28"/>
        </w:rPr>
        <w:t>Derek was an old Ganges boy.</w:t>
      </w:r>
      <w:bookmarkStart w:id="0" w:name="_GoBack"/>
      <w:bookmarkEnd w:id="0"/>
      <w:r w:rsidR="00B40373">
        <w:rPr>
          <w:sz w:val="28"/>
          <w:szCs w:val="28"/>
        </w:rPr>
        <w:t xml:space="preserve"> </w:t>
      </w:r>
    </w:p>
    <w:p w14:paraId="2B7E7C13" w14:textId="77777777" w:rsidR="008D3EAC" w:rsidRPr="00A46429" w:rsidRDefault="008D3EAC" w:rsidP="00A46429">
      <w:pPr>
        <w:rPr>
          <w:sz w:val="28"/>
          <w:szCs w:val="28"/>
        </w:rPr>
      </w:pPr>
    </w:p>
    <w:p w14:paraId="2B7E7C14" w14:textId="51B07C8D" w:rsidR="00176294" w:rsidRPr="00D57400" w:rsidRDefault="0085236C" w:rsidP="00694874">
      <w:pPr>
        <w:pStyle w:val="ListParagraph"/>
        <w:numPr>
          <w:ilvl w:val="0"/>
          <w:numId w:val="8"/>
        </w:numPr>
        <w:rPr>
          <w:sz w:val="28"/>
          <w:szCs w:val="28"/>
        </w:rPr>
      </w:pPr>
      <w:r>
        <w:rPr>
          <w:sz w:val="28"/>
          <w:szCs w:val="28"/>
        </w:rPr>
        <w:t xml:space="preserve">  </w:t>
      </w:r>
      <w:r>
        <w:rPr>
          <w:rFonts w:eastAsia="Calibri"/>
          <w:b/>
          <w:sz w:val="28"/>
          <w:szCs w:val="28"/>
        </w:rPr>
        <w:t>Meeting closed</w:t>
      </w:r>
      <w:r w:rsidR="001C62DF" w:rsidRPr="0085236C">
        <w:rPr>
          <w:rFonts w:eastAsia="Calibri"/>
          <w:b/>
          <w:sz w:val="28"/>
          <w:szCs w:val="28"/>
        </w:rPr>
        <w:t xml:space="preserve"> at</w:t>
      </w:r>
      <w:r w:rsidR="00632343">
        <w:rPr>
          <w:sz w:val="28"/>
          <w:szCs w:val="28"/>
        </w:rPr>
        <w:t xml:space="preserve">:-  </w:t>
      </w:r>
      <w:r w:rsidR="00B40373">
        <w:rPr>
          <w:sz w:val="28"/>
          <w:szCs w:val="28"/>
        </w:rPr>
        <w:t>1302</w:t>
      </w:r>
    </w:p>
    <w:p w14:paraId="2B7E7C15" w14:textId="77777777" w:rsidR="00176294" w:rsidRPr="00D57400" w:rsidRDefault="00176294">
      <w:pPr>
        <w:spacing w:after="120"/>
        <w:rPr>
          <w:sz w:val="28"/>
          <w:szCs w:val="28"/>
        </w:rPr>
      </w:pPr>
    </w:p>
    <w:p w14:paraId="2B7E7C16" w14:textId="279F5F78" w:rsidR="00176294" w:rsidRPr="00D57400" w:rsidRDefault="0085236C" w:rsidP="0085236C">
      <w:pPr>
        <w:pStyle w:val="ListParagraph"/>
        <w:numPr>
          <w:ilvl w:val="0"/>
          <w:numId w:val="8"/>
        </w:numPr>
        <w:spacing w:after="120"/>
        <w:rPr>
          <w:sz w:val="28"/>
          <w:szCs w:val="28"/>
        </w:rPr>
      </w:pPr>
      <w:r>
        <w:rPr>
          <w:rFonts w:eastAsia="Calibri"/>
          <w:sz w:val="28"/>
          <w:szCs w:val="28"/>
        </w:rPr>
        <w:t xml:space="preserve">  </w:t>
      </w:r>
      <w:r w:rsidR="001C62DF" w:rsidRPr="0085236C">
        <w:rPr>
          <w:rFonts w:eastAsia="Calibri"/>
          <w:b/>
          <w:sz w:val="28"/>
          <w:szCs w:val="28"/>
        </w:rPr>
        <w:t>Next meeting</w:t>
      </w:r>
      <w:r>
        <w:rPr>
          <w:rFonts w:eastAsia="Calibri"/>
          <w:b/>
          <w:sz w:val="28"/>
          <w:szCs w:val="28"/>
        </w:rPr>
        <w:t xml:space="preserve">: </w:t>
      </w:r>
      <w:r w:rsidR="001C62DF" w:rsidRPr="0085236C">
        <w:rPr>
          <w:rFonts w:eastAsia="Calibri"/>
          <w:b/>
          <w:sz w:val="28"/>
          <w:szCs w:val="28"/>
        </w:rPr>
        <w:t xml:space="preserve"> </w:t>
      </w:r>
      <w:r w:rsidR="00414948">
        <w:rPr>
          <w:rFonts w:eastAsia="Calibri"/>
          <w:sz w:val="28"/>
          <w:szCs w:val="28"/>
        </w:rPr>
        <w:t xml:space="preserve">Sunday </w:t>
      </w:r>
      <w:r w:rsidR="00BC129D">
        <w:rPr>
          <w:rFonts w:eastAsia="Calibri"/>
          <w:sz w:val="28"/>
          <w:szCs w:val="28"/>
        </w:rPr>
        <w:t>19</w:t>
      </w:r>
      <w:r w:rsidR="00BC129D" w:rsidRPr="00BC129D">
        <w:rPr>
          <w:rFonts w:eastAsia="Calibri"/>
          <w:sz w:val="28"/>
          <w:szCs w:val="28"/>
          <w:vertAlign w:val="superscript"/>
        </w:rPr>
        <w:t>th</w:t>
      </w:r>
      <w:r w:rsidR="00BC129D">
        <w:rPr>
          <w:rFonts w:eastAsia="Calibri"/>
          <w:sz w:val="28"/>
          <w:szCs w:val="28"/>
        </w:rPr>
        <w:t xml:space="preserve"> Dec 2021.</w:t>
      </w:r>
      <w:r w:rsidR="00A46429">
        <w:rPr>
          <w:rFonts w:eastAsia="Calibri"/>
          <w:sz w:val="28"/>
          <w:szCs w:val="28"/>
        </w:rPr>
        <w:t xml:space="preserve"> </w:t>
      </w:r>
      <w:r w:rsidR="00AE75B3">
        <w:rPr>
          <w:rFonts w:eastAsia="Calibri"/>
          <w:sz w:val="28"/>
          <w:szCs w:val="28"/>
        </w:rPr>
        <w:t xml:space="preserve"> </w:t>
      </w:r>
      <w:r w:rsidR="00B40373">
        <w:rPr>
          <w:rFonts w:eastAsia="Calibri"/>
          <w:sz w:val="28"/>
          <w:szCs w:val="28"/>
        </w:rPr>
        <w:t xml:space="preserve">Muster around 1200.  </w:t>
      </w:r>
    </w:p>
    <w:p w14:paraId="2B7E7C17" w14:textId="77777777" w:rsidR="00176294" w:rsidRPr="00D57400" w:rsidRDefault="00176294">
      <w:pPr>
        <w:spacing w:after="120"/>
        <w:rPr>
          <w:rFonts w:eastAsia="Calibri"/>
          <w:b/>
          <w:sz w:val="28"/>
          <w:szCs w:val="28"/>
        </w:rPr>
      </w:pPr>
    </w:p>
    <w:p w14:paraId="2B7E7C18" w14:textId="77777777" w:rsidR="00176294" w:rsidRPr="00D57400" w:rsidRDefault="001C62DF" w:rsidP="00632343">
      <w:pPr>
        <w:pStyle w:val="ListParagraph"/>
        <w:spacing w:after="120"/>
        <w:ind w:left="360"/>
        <w:jc w:val="center"/>
        <w:rPr>
          <w:rFonts w:eastAsia="Calibri"/>
          <w:sz w:val="28"/>
          <w:szCs w:val="28"/>
        </w:rPr>
      </w:pPr>
      <w:r w:rsidRPr="00D57400">
        <w:rPr>
          <w:rFonts w:eastAsia="Calibri"/>
          <w:sz w:val="28"/>
          <w:szCs w:val="28"/>
        </w:rPr>
        <w:t>Please be advised that these notes of the meeting cannot in any way be regarded as the official minutes until they are approved and accepted at the next meeting.</w:t>
      </w:r>
    </w:p>
    <w:p w14:paraId="2B7E7C19" w14:textId="77777777" w:rsidR="004E0670" w:rsidRPr="00D57400" w:rsidRDefault="004E0670">
      <w:pPr>
        <w:spacing w:after="120"/>
        <w:rPr>
          <w:rFonts w:eastAsia="Calibri"/>
          <w:sz w:val="28"/>
          <w:szCs w:val="28"/>
        </w:rPr>
      </w:pPr>
    </w:p>
    <w:sectPr w:rsidR="004E0670" w:rsidRPr="00D5740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FAB1" w14:textId="77777777" w:rsidR="00F30633" w:rsidRDefault="00F30633">
      <w:pPr>
        <w:spacing w:line="240" w:lineRule="auto"/>
      </w:pPr>
      <w:r>
        <w:separator/>
      </w:r>
    </w:p>
  </w:endnote>
  <w:endnote w:type="continuationSeparator" w:id="0">
    <w:p w14:paraId="56913409" w14:textId="77777777" w:rsidR="00F30633" w:rsidRDefault="00F30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F4EAB" w14:textId="77777777" w:rsidR="00F30633" w:rsidRDefault="00F30633">
      <w:pPr>
        <w:spacing w:line="240" w:lineRule="auto"/>
      </w:pPr>
      <w:r>
        <w:rPr>
          <w:color w:val="000000"/>
        </w:rPr>
        <w:separator/>
      </w:r>
    </w:p>
  </w:footnote>
  <w:footnote w:type="continuationSeparator" w:id="0">
    <w:p w14:paraId="6FDFCF78" w14:textId="77777777" w:rsidR="00F30633" w:rsidRDefault="00F306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F84"/>
    <w:multiLevelType w:val="hybridMultilevel"/>
    <w:tmpl w:val="400A48B0"/>
    <w:lvl w:ilvl="0" w:tplc="4D66D77C">
      <w:start w:val="1"/>
      <w:numFmt w:val="upperLetter"/>
      <w:lvlText w:val="%1."/>
      <w:lvlJc w:val="left"/>
      <w:pPr>
        <w:ind w:left="613" w:hanging="360"/>
      </w:pPr>
      <w:rPr>
        <w:rFonts w:eastAsia="Times New Roman" w:hint="default"/>
      </w:rPr>
    </w:lvl>
    <w:lvl w:ilvl="1" w:tplc="08090019">
      <w:start w:val="1"/>
      <w:numFmt w:val="lowerLetter"/>
      <w:lvlText w:val="%2."/>
      <w:lvlJc w:val="left"/>
      <w:pPr>
        <w:ind w:left="1333" w:hanging="360"/>
      </w:pPr>
    </w:lvl>
    <w:lvl w:ilvl="2" w:tplc="0809001B">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
    <w:nsid w:val="0C653F0F"/>
    <w:multiLevelType w:val="hybridMultilevel"/>
    <w:tmpl w:val="4F8076B8"/>
    <w:lvl w:ilvl="0" w:tplc="08A4C87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F8D3F5B"/>
    <w:multiLevelType w:val="hybridMultilevel"/>
    <w:tmpl w:val="549075CC"/>
    <w:lvl w:ilvl="0" w:tplc="B956CD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5E11E2"/>
    <w:multiLevelType w:val="hybridMultilevel"/>
    <w:tmpl w:val="57283430"/>
    <w:lvl w:ilvl="0" w:tplc="CE9A859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7EC4133"/>
    <w:multiLevelType w:val="hybridMultilevel"/>
    <w:tmpl w:val="08F8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9F2563D"/>
    <w:multiLevelType w:val="hybridMultilevel"/>
    <w:tmpl w:val="D0283596"/>
    <w:lvl w:ilvl="0" w:tplc="981CD0E8">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F83FDA"/>
    <w:multiLevelType w:val="hybridMultilevel"/>
    <w:tmpl w:val="8716F1D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997192"/>
    <w:multiLevelType w:val="hybridMultilevel"/>
    <w:tmpl w:val="201E81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690241"/>
    <w:multiLevelType w:val="hybridMultilevel"/>
    <w:tmpl w:val="1A44F5D6"/>
    <w:lvl w:ilvl="0" w:tplc="E0FE0322">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40499E"/>
    <w:multiLevelType w:val="multilevel"/>
    <w:tmpl w:val="E07C856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6432240"/>
    <w:multiLevelType w:val="hybridMultilevel"/>
    <w:tmpl w:val="35CC3546"/>
    <w:lvl w:ilvl="0" w:tplc="F3F6E8AA">
      <w:start w:val="1"/>
      <w:numFmt w:val="decimal"/>
      <w:lvlText w:val="%1."/>
      <w:lvlJc w:val="left"/>
      <w:pPr>
        <w:ind w:left="502" w:hanging="360"/>
      </w:pPr>
      <w:rPr>
        <w:b/>
      </w:rPr>
    </w:lvl>
    <w:lvl w:ilvl="1" w:tplc="065C452C">
      <w:start w:val="1"/>
      <w:numFmt w:val="upp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1">
    <w:nsid w:val="5A873BD4"/>
    <w:multiLevelType w:val="hybridMultilevel"/>
    <w:tmpl w:val="C48847A0"/>
    <w:lvl w:ilvl="0" w:tplc="C284C0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5BF22B0F"/>
    <w:multiLevelType w:val="hybridMultilevel"/>
    <w:tmpl w:val="64824460"/>
    <w:lvl w:ilvl="0" w:tplc="F88CD0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0"/>
  </w:num>
  <w:num w:numId="3">
    <w:abstractNumId w:val="0"/>
  </w:num>
  <w:num w:numId="4">
    <w:abstractNumId w:val="8"/>
  </w:num>
  <w:num w:numId="5">
    <w:abstractNumId w:val="1"/>
  </w:num>
  <w:num w:numId="6">
    <w:abstractNumId w:val="4"/>
  </w:num>
  <w:num w:numId="7">
    <w:abstractNumId w:val="2"/>
  </w:num>
  <w:num w:numId="8">
    <w:abstractNumId w:val="9"/>
  </w:num>
  <w:num w:numId="9">
    <w:abstractNumId w:val="3"/>
  </w:num>
  <w:num w:numId="10">
    <w:abstractNumId w:val="11"/>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76294"/>
    <w:rsid w:val="00002203"/>
    <w:rsid w:val="000060B9"/>
    <w:rsid w:val="00176294"/>
    <w:rsid w:val="001A1C30"/>
    <w:rsid w:val="001C62DF"/>
    <w:rsid w:val="001D3EC5"/>
    <w:rsid w:val="002626AE"/>
    <w:rsid w:val="00281B50"/>
    <w:rsid w:val="002841BD"/>
    <w:rsid w:val="002A50C3"/>
    <w:rsid w:val="002B1EAE"/>
    <w:rsid w:val="003047CB"/>
    <w:rsid w:val="00351445"/>
    <w:rsid w:val="003C2498"/>
    <w:rsid w:val="004047CA"/>
    <w:rsid w:val="00414948"/>
    <w:rsid w:val="00431852"/>
    <w:rsid w:val="00481583"/>
    <w:rsid w:val="004D5A16"/>
    <w:rsid w:val="004E0670"/>
    <w:rsid w:val="004E3A04"/>
    <w:rsid w:val="004E7A8F"/>
    <w:rsid w:val="004F0FFC"/>
    <w:rsid w:val="004F3797"/>
    <w:rsid w:val="00531079"/>
    <w:rsid w:val="00584EA2"/>
    <w:rsid w:val="0061251A"/>
    <w:rsid w:val="00632343"/>
    <w:rsid w:val="0064609B"/>
    <w:rsid w:val="00694874"/>
    <w:rsid w:val="006A1CCB"/>
    <w:rsid w:val="006A2490"/>
    <w:rsid w:val="006B2866"/>
    <w:rsid w:val="00724636"/>
    <w:rsid w:val="00747649"/>
    <w:rsid w:val="007723D3"/>
    <w:rsid w:val="00796857"/>
    <w:rsid w:val="007D41EA"/>
    <w:rsid w:val="00801F33"/>
    <w:rsid w:val="008111D3"/>
    <w:rsid w:val="008243AC"/>
    <w:rsid w:val="0085236C"/>
    <w:rsid w:val="008B3862"/>
    <w:rsid w:val="008C1A9E"/>
    <w:rsid w:val="008D3EAC"/>
    <w:rsid w:val="008D4B44"/>
    <w:rsid w:val="008E755E"/>
    <w:rsid w:val="00901151"/>
    <w:rsid w:val="00915ACD"/>
    <w:rsid w:val="009200E2"/>
    <w:rsid w:val="00934B99"/>
    <w:rsid w:val="00957FA5"/>
    <w:rsid w:val="009874A1"/>
    <w:rsid w:val="009A7D07"/>
    <w:rsid w:val="009F54ED"/>
    <w:rsid w:val="00A339D9"/>
    <w:rsid w:val="00A344AE"/>
    <w:rsid w:val="00A40FA4"/>
    <w:rsid w:val="00A46429"/>
    <w:rsid w:val="00AD4FEA"/>
    <w:rsid w:val="00AE24C9"/>
    <w:rsid w:val="00AE75B3"/>
    <w:rsid w:val="00B23FDE"/>
    <w:rsid w:val="00B40373"/>
    <w:rsid w:val="00B774B8"/>
    <w:rsid w:val="00B86E8B"/>
    <w:rsid w:val="00BA2774"/>
    <w:rsid w:val="00BC129D"/>
    <w:rsid w:val="00BF1F7E"/>
    <w:rsid w:val="00C325D7"/>
    <w:rsid w:val="00CA01AA"/>
    <w:rsid w:val="00CA1F50"/>
    <w:rsid w:val="00CD56DF"/>
    <w:rsid w:val="00D35DD1"/>
    <w:rsid w:val="00D373AB"/>
    <w:rsid w:val="00D541CC"/>
    <w:rsid w:val="00D57400"/>
    <w:rsid w:val="00D92DF5"/>
    <w:rsid w:val="00DC50A6"/>
    <w:rsid w:val="00DD28D6"/>
    <w:rsid w:val="00E1151D"/>
    <w:rsid w:val="00E274E2"/>
    <w:rsid w:val="00E81D07"/>
    <w:rsid w:val="00E922BE"/>
    <w:rsid w:val="00EF1524"/>
    <w:rsid w:val="00F30633"/>
    <w:rsid w:val="00F67F68"/>
    <w:rsid w:val="00F901AE"/>
    <w:rsid w:val="00FC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8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92A9-8EBC-4DCC-ADEA-41549A21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willcock</dc:creator>
  <cp:lastModifiedBy>Adrian</cp:lastModifiedBy>
  <cp:revision>7</cp:revision>
  <dcterms:created xsi:type="dcterms:W3CDTF">2021-11-23T17:10:00Z</dcterms:created>
  <dcterms:modified xsi:type="dcterms:W3CDTF">2021-11-25T17:07:00Z</dcterms:modified>
</cp:coreProperties>
</file>